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2BB3" w14:textId="77777777" w:rsidR="00793172" w:rsidRPr="00DB42BF" w:rsidRDefault="00793172" w:rsidP="00C47485">
      <w:pPr>
        <w:tabs>
          <w:tab w:val="left" w:pos="1620"/>
        </w:tabs>
        <w:jc w:val="center"/>
        <w:rPr>
          <w:rFonts w:ascii="Arial" w:hAnsi="Arial" w:cs="Arial"/>
          <w:caps/>
          <w:sz w:val="32"/>
          <w:szCs w:val="32"/>
          <w:u w:val="single"/>
        </w:rPr>
      </w:pPr>
    </w:p>
    <w:p w14:paraId="472A3C0E" w14:textId="77777777" w:rsidR="00793172" w:rsidRPr="00DB42BF" w:rsidRDefault="00793172" w:rsidP="00C47485">
      <w:pPr>
        <w:tabs>
          <w:tab w:val="left" w:pos="1620"/>
        </w:tabs>
        <w:jc w:val="center"/>
        <w:rPr>
          <w:rFonts w:ascii="Arial" w:hAnsi="Arial" w:cs="Arial"/>
          <w:caps/>
          <w:sz w:val="32"/>
          <w:szCs w:val="32"/>
          <w:u w:val="single"/>
        </w:rPr>
      </w:pPr>
    </w:p>
    <w:p w14:paraId="1AA40392" w14:textId="77777777" w:rsidR="00793172" w:rsidRPr="00DB42BF" w:rsidRDefault="00793172" w:rsidP="00C47485">
      <w:pPr>
        <w:tabs>
          <w:tab w:val="left" w:pos="1620"/>
        </w:tabs>
        <w:jc w:val="center"/>
        <w:rPr>
          <w:rFonts w:ascii="Arial" w:hAnsi="Arial" w:cs="Arial"/>
          <w:caps/>
          <w:sz w:val="32"/>
          <w:szCs w:val="32"/>
          <w:u w:val="single"/>
        </w:rPr>
      </w:pPr>
    </w:p>
    <w:p w14:paraId="7CA5BD3F" w14:textId="77777777" w:rsidR="00793172" w:rsidRPr="00DB42BF" w:rsidRDefault="00793172" w:rsidP="00C47485">
      <w:pPr>
        <w:tabs>
          <w:tab w:val="left" w:pos="1620"/>
        </w:tabs>
        <w:jc w:val="center"/>
        <w:rPr>
          <w:rFonts w:ascii="Arial" w:hAnsi="Arial" w:cs="Arial"/>
          <w:caps/>
          <w:sz w:val="32"/>
          <w:szCs w:val="32"/>
          <w:u w:val="single"/>
        </w:rPr>
      </w:pPr>
    </w:p>
    <w:p w14:paraId="2129BE79" w14:textId="77777777" w:rsidR="00793172" w:rsidRPr="00DB42BF" w:rsidRDefault="00793172" w:rsidP="00C47485">
      <w:pPr>
        <w:tabs>
          <w:tab w:val="left" w:pos="1620"/>
        </w:tabs>
        <w:jc w:val="center"/>
        <w:rPr>
          <w:rFonts w:ascii="Arial" w:hAnsi="Arial" w:cs="Arial"/>
          <w:caps/>
          <w:sz w:val="32"/>
          <w:szCs w:val="32"/>
          <w:u w:val="single"/>
        </w:rPr>
      </w:pPr>
    </w:p>
    <w:p w14:paraId="597CF7E7" w14:textId="77777777" w:rsidR="00793172" w:rsidRPr="00DB42BF" w:rsidRDefault="00793172" w:rsidP="00C47485">
      <w:pPr>
        <w:tabs>
          <w:tab w:val="left" w:pos="1620"/>
        </w:tabs>
        <w:jc w:val="center"/>
        <w:rPr>
          <w:rFonts w:ascii="Arial" w:hAnsi="Arial" w:cs="Arial"/>
          <w:caps/>
          <w:sz w:val="32"/>
          <w:szCs w:val="32"/>
          <w:u w:val="single"/>
        </w:rPr>
      </w:pPr>
    </w:p>
    <w:p w14:paraId="7D5A0C26" w14:textId="77777777" w:rsidR="00793172" w:rsidRPr="00DB42BF" w:rsidRDefault="00793172" w:rsidP="00C47485">
      <w:pPr>
        <w:tabs>
          <w:tab w:val="left" w:pos="1620"/>
        </w:tabs>
        <w:jc w:val="center"/>
        <w:rPr>
          <w:rFonts w:ascii="Arial" w:hAnsi="Arial" w:cs="Arial"/>
          <w:caps/>
          <w:sz w:val="32"/>
          <w:szCs w:val="32"/>
          <w:u w:val="single"/>
        </w:rPr>
      </w:pPr>
    </w:p>
    <w:p w14:paraId="02910E29" w14:textId="77777777" w:rsidR="00793172" w:rsidRPr="00DB42BF" w:rsidRDefault="00793172" w:rsidP="00C47485">
      <w:pPr>
        <w:tabs>
          <w:tab w:val="left" w:pos="1620"/>
        </w:tabs>
        <w:jc w:val="center"/>
        <w:rPr>
          <w:rFonts w:ascii="Arial" w:hAnsi="Arial" w:cs="Arial"/>
          <w:caps/>
          <w:sz w:val="32"/>
          <w:szCs w:val="32"/>
          <w:u w:val="single"/>
        </w:rPr>
      </w:pPr>
    </w:p>
    <w:p w14:paraId="635AD214" w14:textId="37872334" w:rsidR="00C47485" w:rsidRPr="00DB42BF" w:rsidRDefault="00C47485" w:rsidP="00C47485">
      <w:pPr>
        <w:tabs>
          <w:tab w:val="left" w:pos="1620"/>
        </w:tabs>
        <w:jc w:val="center"/>
        <w:rPr>
          <w:rFonts w:ascii="Arial" w:hAnsi="Arial" w:cs="Arial"/>
          <w:caps/>
          <w:sz w:val="32"/>
          <w:szCs w:val="32"/>
          <w:u w:val="single"/>
        </w:rPr>
      </w:pPr>
      <w:r w:rsidRPr="00DB42BF">
        <w:rPr>
          <w:rFonts w:ascii="Arial" w:hAnsi="Arial" w:cs="Arial"/>
          <w:caps/>
          <w:sz w:val="32"/>
          <w:szCs w:val="32"/>
          <w:u w:val="single"/>
        </w:rPr>
        <w:t>Universit</w:t>
      </w:r>
      <w:r w:rsidR="007E1494" w:rsidRPr="00DB42BF">
        <w:rPr>
          <w:rFonts w:ascii="Arial" w:hAnsi="Arial" w:cs="Arial"/>
          <w:caps/>
          <w:sz w:val="32"/>
          <w:szCs w:val="32"/>
          <w:u w:val="single"/>
        </w:rPr>
        <w:t>É</w:t>
      </w:r>
      <w:r w:rsidRPr="00DB42BF">
        <w:rPr>
          <w:rFonts w:ascii="Arial" w:hAnsi="Arial" w:cs="Arial"/>
          <w:caps/>
          <w:sz w:val="32"/>
          <w:szCs w:val="32"/>
          <w:u w:val="single"/>
        </w:rPr>
        <w:t xml:space="preserve"> Paris II (Panth</w:t>
      </w:r>
      <w:r w:rsidR="007E1494" w:rsidRPr="00DB42BF">
        <w:rPr>
          <w:rFonts w:ascii="Arial" w:hAnsi="Arial" w:cs="Arial"/>
          <w:caps/>
          <w:sz w:val="32"/>
          <w:szCs w:val="32"/>
          <w:u w:val="single"/>
        </w:rPr>
        <w:t>É</w:t>
      </w:r>
      <w:r w:rsidRPr="00DB42BF">
        <w:rPr>
          <w:rFonts w:ascii="Arial" w:hAnsi="Arial" w:cs="Arial"/>
          <w:caps/>
          <w:sz w:val="32"/>
          <w:szCs w:val="32"/>
          <w:u w:val="single"/>
        </w:rPr>
        <w:t>on-Assas)</w:t>
      </w:r>
    </w:p>
    <w:p w14:paraId="2E3A3264" w14:textId="77777777" w:rsidR="00C47485" w:rsidRPr="00DB42BF" w:rsidRDefault="00C47485" w:rsidP="00C47485">
      <w:pPr>
        <w:tabs>
          <w:tab w:val="left" w:pos="1620"/>
        </w:tabs>
        <w:jc w:val="center"/>
        <w:rPr>
          <w:rFonts w:ascii="Arial" w:hAnsi="Arial" w:cs="Arial"/>
          <w:sz w:val="32"/>
          <w:szCs w:val="32"/>
        </w:rPr>
      </w:pPr>
      <w:r w:rsidRPr="00DB42BF">
        <w:rPr>
          <w:rFonts w:ascii="Arial" w:hAnsi="Arial" w:cs="Arial"/>
          <w:sz w:val="32"/>
          <w:szCs w:val="32"/>
        </w:rPr>
        <w:t>Année universitaire 2017-2018</w:t>
      </w:r>
    </w:p>
    <w:p w14:paraId="09ABFA1A" w14:textId="77777777" w:rsidR="00C47485" w:rsidRPr="00DB42BF" w:rsidRDefault="00C47485" w:rsidP="00C47485">
      <w:pPr>
        <w:tabs>
          <w:tab w:val="left" w:pos="1620"/>
        </w:tabs>
        <w:jc w:val="both"/>
        <w:rPr>
          <w:rFonts w:ascii="Arial" w:hAnsi="Arial" w:cs="Arial"/>
          <w:sz w:val="32"/>
          <w:szCs w:val="32"/>
        </w:rPr>
      </w:pPr>
    </w:p>
    <w:p w14:paraId="25A66DC5" w14:textId="77777777" w:rsidR="00C47485" w:rsidRPr="00DB42BF" w:rsidRDefault="00C47485" w:rsidP="00C47485">
      <w:pPr>
        <w:tabs>
          <w:tab w:val="left" w:pos="1620"/>
        </w:tabs>
        <w:jc w:val="both"/>
        <w:rPr>
          <w:rFonts w:ascii="Arial" w:hAnsi="Arial" w:cs="Arial"/>
          <w:sz w:val="32"/>
          <w:szCs w:val="32"/>
        </w:rPr>
      </w:pPr>
    </w:p>
    <w:p w14:paraId="7CCDEC7D" w14:textId="1C791C27" w:rsidR="00C47485" w:rsidRPr="00DB42BF" w:rsidRDefault="00C47485" w:rsidP="00C47485">
      <w:pPr>
        <w:tabs>
          <w:tab w:val="left" w:pos="1620"/>
        </w:tabs>
        <w:jc w:val="both"/>
        <w:rPr>
          <w:rFonts w:ascii="Arial" w:hAnsi="Arial" w:cs="Arial"/>
          <w:sz w:val="32"/>
          <w:szCs w:val="32"/>
        </w:rPr>
      </w:pPr>
      <w:r w:rsidRPr="00DB42BF">
        <w:rPr>
          <w:rFonts w:ascii="Arial" w:hAnsi="Arial" w:cs="Arial"/>
          <w:sz w:val="32"/>
          <w:szCs w:val="32"/>
        </w:rPr>
        <w:t>Travaux dirigés – 1</w:t>
      </w:r>
      <w:r w:rsidRPr="00DB42BF">
        <w:rPr>
          <w:rFonts w:ascii="Arial" w:hAnsi="Arial" w:cs="Arial"/>
          <w:sz w:val="32"/>
          <w:szCs w:val="32"/>
          <w:vertAlign w:val="superscript"/>
        </w:rPr>
        <w:t>ère</w:t>
      </w:r>
      <w:r w:rsidRPr="00DB42BF">
        <w:rPr>
          <w:rFonts w:ascii="Arial" w:hAnsi="Arial" w:cs="Arial"/>
          <w:sz w:val="32"/>
          <w:szCs w:val="32"/>
        </w:rPr>
        <w:t xml:space="preserve"> année de Licence </w:t>
      </w:r>
      <w:bookmarkStart w:id="0" w:name="_GoBack"/>
      <w:bookmarkEnd w:id="0"/>
    </w:p>
    <w:p w14:paraId="02F67405" w14:textId="77777777" w:rsidR="00C47485" w:rsidRPr="00DB42BF" w:rsidRDefault="00C47485" w:rsidP="00C47485">
      <w:pPr>
        <w:tabs>
          <w:tab w:val="left" w:pos="1620"/>
        </w:tabs>
        <w:jc w:val="both"/>
        <w:rPr>
          <w:rFonts w:ascii="Arial" w:hAnsi="Arial" w:cs="Arial"/>
          <w:sz w:val="32"/>
          <w:szCs w:val="32"/>
        </w:rPr>
      </w:pPr>
      <w:r w:rsidRPr="00DB42BF">
        <w:rPr>
          <w:rFonts w:ascii="Arial" w:hAnsi="Arial" w:cs="Arial"/>
          <w:sz w:val="32"/>
          <w:szCs w:val="32"/>
        </w:rPr>
        <w:t>Cours de M. le Professeur P.-Y. GAUTIER</w:t>
      </w:r>
    </w:p>
    <w:p w14:paraId="43CD99FD" w14:textId="2C259DDC" w:rsidR="00C47485" w:rsidRPr="00DB42BF" w:rsidRDefault="00C47485" w:rsidP="00C47485">
      <w:pPr>
        <w:tabs>
          <w:tab w:val="left" w:pos="1620"/>
        </w:tabs>
        <w:jc w:val="both"/>
        <w:rPr>
          <w:rFonts w:ascii="Arial" w:hAnsi="Arial" w:cs="Arial"/>
          <w:sz w:val="32"/>
          <w:szCs w:val="32"/>
        </w:rPr>
      </w:pPr>
      <w:r w:rsidRPr="00DB42BF">
        <w:rPr>
          <w:rFonts w:ascii="Arial" w:hAnsi="Arial" w:cs="Arial"/>
          <w:sz w:val="32"/>
          <w:szCs w:val="32"/>
        </w:rPr>
        <w:t>DROIT CIVIL – Introduction au droit civil</w:t>
      </w:r>
      <w:r w:rsidR="009F579B" w:rsidRPr="00DB42BF">
        <w:rPr>
          <w:rFonts w:ascii="Arial" w:hAnsi="Arial" w:cs="Arial"/>
          <w:sz w:val="32"/>
          <w:szCs w:val="32"/>
        </w:rPr>
        <w:t xml:space="preserve">  (1380)  -Equipe 1</w:t>
      </w:r>
    </w:p>
    <w:p w14:paraId="6D39C55A" w14:textId="77777777" w:rsidR="00C47485" w:rsidRPr="00DB42BF" w:rsidRDefault="00C47485" w:rsidP="00C47485">
      <w:pPr>
        <w:rPr>
          <w:rFonts w:ascii="Arial" w:hAnsi="Arial" w:cs="Arial"/>
          <w:sz w:val="32"/>
          <w:szCs w:val="32"/>
        </w:rPr>
      </w:pPr>
    </w:p>
    <w:p w14:paraId="5C550EF2" w14:textId="77777777" w:rsidR="00C47485" w:rsidRPr="00DB42BF" w:rsidRDefault="00C47485" w:rsidP="00C47485">
      <w:pPr>
        <w:spacing w:line="276" w:lineRule="auto"/>
        <w:rPr>
          <w:rFonts w:ascii="Arial" w:hAnsi="Arial" w:cs="Arial"/>
          <w:sz w:val="32"/>
          <w:szCs w:val="32"/>
        </w:rPr>
      </w:pPr>
    </w:p>
    <w:p w14:paraId="759DCA3A" w14:textId="77777777" w:rsidR="00C47485" w:rsidRPr="00DB42BF" w:rsidRDefault="00C47485" w:rsidP="00C47485">
      <w:pPr>
        <w:spacing w:line="276" w:lineRule="auto"/>
        <w:rPr>
          <w:rFonts w:ascii="Arial" w:hAnsi="Arial" w:cs="Arial"/>
          <w:sz w:val="32"/>
          <w:szCs w:val="32"/>
        </w:rPr>
      </w:pPr>
      <w:r w:rsidRPr="00DB42BF">
        <w:rPr>
          <w:rFonts w:ascii="Arial" w:hAnsi="Arial" w:cs="Arial"/>
          <w:sz w:val="32"/>
          <w:szCs w:val="32"/>
          <w:u w:val="single"/>
        </w:rPr>
        <w:t>Durée de l’épreuve </w:t>
      </w:r>
      <w:r w:rsidRPr="00DB42BF">
        <w:rPr>
          <w:rFonts w:ascii="Arial" w:hAnsi="Arial" w:cs="Arial"/>
          <w:sz w:val="32"/>
          <w:szCs w:val="32"/>
        </w:rPr>
        <w:t>: 3h</w:t>
      </w:r>
    </w:p>
    <w:p w14:paraId="33E2FD2E" w14:textId="3A716B28" w:rsidR="00C47485" w:rsidRPr="00DB42BF" w:rsidRDefault="00C47485" w:rsidP="00C47485">
      <w:pPr>
        <w:spacing w:line="276" w:lineRule="auto"/>
        <w:rPr>
          <w:rFonts w:ascii="Arial" w:hAnsi="Arial" w:cs="Arial"/>
          <w:sz w:val="32"/>
          <w:szCs w:val="32"/>
        </w:rPr>
      </w:pPr>
      <w:r w:rsidRPr="00DB42BF">
        <w:rPr>
          <w:rFonts w:ascii="Arial" w:hAnsi="Arial" w:cs="Arial"/>
          <w:sz w:val="32"/>
          <w:szCs w:val="32"/>
          <w:u w:val="single"/>
        </w:rPr>
        <w:t>Document autorisé</w:t>
      </w:r>
      <w:r w:rsidRPr="00DB42BF">
        <w:rPr>
          <w:rFonts w:ascii="Arial" w:hAnsi="Arial" w:cs="Arial"/>
          <w:sz w:val="32"/>
          <w:szCs w:val="32"/>
        </w:rPr>
        <w:t> : Code civil</w:t>
      </w:r>
      <w:r w:rsidR="000D5635" w:rsidRPr="00DB42BF">
        <w:rPr>
          <w:rFonts w:ascii="Arial" w:hAnsi="Arial" w:cs="Arial"/>
          <w:sz w:val="32"/>
          <w:szCs w:val="32"/>
        </w:rPr>
        <w:t xml:space="preserve"> non annoté.</w:t>
      </w:r>
    </w:p>
    <w:p w14:paraId="0A051857" w14:textId="77777777" w:rsidR="009D1540" w:rsidRPr="00DB42BF" w:rsidRDefault="009D1540" w:rsidP="00C47485">
      <w:pPr>
        <w:spacing w:line="276" w:lineRule="auto"/>
        <w:jc w:val="both"/>
        <w:rPr>
          <w:rFonts w:ascii="Arial" w:hAnsi="Arial" w:cs="Arial"/>
          <w:sz w:val="32"/>
          <w:szCs w:val="32"/>
        </w:rPr>
      </w:pPr>
    </w:p>
    <w:p w14:paraId="4BA2F4A1" w14:textId="77777777" w:rsidR="00B018F5" w:rsidRPr="00DB42BF" w:rsidRDefault="00B018F5" w:rsidP="00C47485">
      <w:pPr>
        <w:spacing w:line="276" w:lineRule="auto"/>
        <w:jc w:val="both"/>
        <w:rPr>
          <w:rFonts w:ascii="Arial" w:hAnsi="Arial" w:cs="Arial"/>
          <w:sz w:val="32"/>
          <w:szCs w:val="32"/>
        </w:rPr>
      </w:pPr>
    </w:p>
    <w:p w14:paraId="535A716D" w14:textId="05027DDB" w:rsidR="009D1540" w:rsidRPr="00DB42BF" w:rsidRDefault="009D1540" w:rsidP="00C47485">
      <w:pPr>
        <w:spacing w:line="276" w:lineRule="auto"/>
        <w:jc w:val="both"/>
        <w:rPr>
          <w:rFonts w:ascii="Arial" w:hAnsi="Arial" w:cs="Arial"/>
          <w:sz w:val="32"/>
          <w:szCs w:val="32"/>
          <w:u w:val="single"/>
        </w:rPr>
      </w:pPr>
      <w:r w:rsidRPr="00DB42BF">
        <w:rPr>
          <w:rFonts w:ascii="Arial" w:hAnsi="Arial" w:cs="Arial"/>
          <w:sz w:val="32"/>
          <w:szCs w:val="32"/>
          <w:u w:val="single"/>
        </w:rPr>
        <w:t>Traitez au choix </w:t>
      </w:r>
      <w:r w:rsidR="00B018F5" w:rsidRPr="00DB42BF">
        <w:rPr>
          <w:rFonts w:ascii="Arial" w:hAnsi="Arial" w:cs="Arial"/>
          <w:sz w:val="32"/>
          <w:szCs w:val="32"/>
          <w:u w:val="single"/>
        </w:rPr>
        <w:t xml:space="preserve">l’un des deux sujets suivants : </w:t>
      </w:r>
    </w:p>
    <w:p w14:paraId="15F2A4B8" w14:textId="77777777" w:rsidR="00B018F5" w:rsidRPr="00DB42BF" w:rsidRDefault="00B018F5" w:rsidP="00B018F5">
      <w:pPr>
        <w:spacing w:line="276" w:lineRule="auto"/>
        <w:jc w:val="both"/>
        <w:rPr>
          <w:rFonts w:ascii="Arial" w:hAnsi="Arial" w:cs="Arial"/>
          <w:sz w:val="32"/>
          <w:szCs w:val="32"/>
        </w:rPr>
      </w:pPr>
    </w:p>
    <w:p w14:paraId="41135C3A" w14:textId="786BA242" w:rsidR="00F64573" w:rsidRPr="00DB42BF" w:rsidRDefault="00B018F5" w:rsidP="00B018F5">
      <w:pPr>
        <w:spacing w:line="276" w:lineRule="auto"/>
        <w:jc w:val="both"/>
        <w:rPr>
          <w:rFonts w:ascii="Arial" w:hAnsi="Arial" w:cs="Arial"/>
          <w:sz w:val="32"/>
          <w:szCs w:val="32"/>
        </w:rPr>
      </w:pPr>
      <w:r w:rsidRPr="00DB42BF">
        <w:rPr>
          <w:rFonts w:ascii="Arial" w:hAnsi="Arial" w:cs="Arial"/>
          <w:sz w:val="32"/>
          <w:szCs w:val="32"/>
          <w:u w:val="single"/>
        </w:rPr>
        <w:t>Sujet n° 1 </w:t>
      </w:r>
      <w:r w:rsidRPr="00DB42BF">
        <w:rPr>
          <w:rFonts w:ascii="Arial" w:hAnsi="Arial" w:cs="Arial"/>
          <w:sz w:val="32"/>
          <w:szCs w:val="32"/>
        </w:rPr>
        <w:t xml:space="preserve">: </w:t>
      </w:r>
      <w:r w:rsidR="00F64573" w:rsidRPr="00DB42BF">
        <w:rPr>
          <w:rFonts w:ascii="Arial" w:hAnsi="Arial" w:cs="Arial"/>
          <w:sz w:val="32"/>
          <w:szCs w:val="32"/>
        </w:rPr>
        <w:t>Dissertation</w:t>
      </w:r>
      <w:r w:rsidRPr="00DB42BF">
        <w:rPr>
          <w:rFonts w:ascii="Arial" w:hAnsi="Arial" w:cs="Arial"/>
          <w:sz w:val="32"/>
          <w:szCs w:val="32"/>
        </w:rPr>
        <w:t>.</w:t>
      </w:r>
    </w:p>
    <w:p w14:paraId="319136C0" w14:textId="77777777" w:rsidR="001D35F2" w:rsidRPr="00DB42BF" w:rsidRDefault="001D35F2" w:rsidP="00C47485">
      <w:pPr>
        <w:spacing w:line="276" w:lineRule="auto"/>
        <w:jc w:val="both"/>
        <w:rPr>
          <w:rFonts w:ascii="Arial" w:hAnsi="Arial" w:cs="Arial"/>
          <w:sz w:val="32"/>
          <w:szCs w:val="32"/>
        </w:rPr>
      </w:pPr>
    </w:p>
    <w:p w14:paraId="1EDDAFE3" w14:textId="2D519DF7" w:rsidR="00B018F5" w:rsidRPr="00DB42BF" w:rsidRDefault="006E70E5" w:rsidP="00C47485">
      <w:pPr>
        <w:spacing w:line="276" w:lineRule="auto"/>
        <w:jc w:val="both"/>
        <w:rPr>
          <w:rFonts w:ascii="Arial" w:hAnsi="Arial" w:cs="Arial"/>
          <w:sz w:val="32"/>
          <w:szCs w:val="32"/>
        </w:rPr>
      </w:pPr>
      <w:r w:rsidRPr="00DB42BF">
        <w:rPr>
          <w:rFonts w:ascii="Arial" w:hAnsi="Arial" w:cs="Arial"/>
          <w:sz w:val="32"/>
          <w:szCs w:val="32"/>
        </w:rPr>
        <w:t>L</w:t>
      </w:r>
      <w:r w:rsidR="00141B6C" w:rsidRPr="00DB42BF">
        <w:rPr>
          <w:rFonts w:ascii="Arial" w:hAnsi="Arial" w:cs="Arial"/>
          <w:sz w:val="32"/>
          <w:szCs w:val="32"/>
        </w:rPr>
        <w:t xml:space="preserve">e juge </w:t>
      </w:r>
      <w:proofErr w:type="spellStart"/>
      <w:r w:rsidR="00141B6C" w:rsidRPr="00DB42BF">
        <w:rPr>
          <w:rFonts w:ascii="Arial" w:hAnsi="Arial" w:cs="Arial"/>
          <w:sz w:val="32"/>
          <w:szCs w:val="32"/>
        </w:rPr>
        <w:t>a-t</w:t>
      </w:r>
      <w:r w:rsidR="002A122C" w:rsidRPr="00DB42BF">
        <w:rPr>
          <w:rFonts w:ascii="Arial" w:hAnsi="Arial" w:cs="Arial"/>
          <w:sz w:val="32"/>
          <w:szCs w:val="32"/>
        </w:rPr>
        <w:t>-il</w:t>
      </w:r>
      <w:proofErr w:type="spellEnd"/>
      <w:r w:rsidR="002A122C" w:rsidRPr="00DB42BF">
        <w:rPr>
          <w:rFonts w:ascii="Arial" w:hAnsi="Arial" w:cs="Arial"/>
          <w:sz w:val="32"/>
          <w:szCs w:val="32"/>
        </w:rPr>
        <w:t xml:space="preserve"> plus de pouvoir que la loi ? </w:t>
      </w:r>
    </w:p>
    <w:p w14:paraId="1EDD4B58" w14:textId="77777777" w:rsidR="00B018F5" w:rsidRPr="00DB42BF" w:rsidRDefault="00B018F5" w:rsidP="00C47485">
      <w:pPr>
        <w:spacing w:line="276" w:lineRule="auto"/>
        <w:jc w:val="both"/>
        <w:rPr>
          <w:rFonts w:ascii="Arial" w:hAnsi="Arial" w:cs="Arial"/>
          <w:sz w:val="32"/>
          <w:szCs w:val="32"/>
        </w:rPr>
      </w:pPr>
    </w:p>
    <w:p w14:paraId="10CC38BA" w14:textId="6A4FC5BA" w:rsidR="00D0134D" w:rsidRPr="00DB42BF" w:rsidRDefault="00B018F5" w:rsidP="00B018F5">
      <w:pPr>
        <w:spacing w:line="276" w:lineRule="auto"/>
        <w:jc w:val="both"/>
        <w:rPr>
          <w:rFonts w:ascii="Arial" w:hAnsi="Arial" w:cs="Arial"/>
          <w:sz w:val="32"/>
          <w:szCs w:val="32"/>
        </w:rPr>
      </w:pPr>
      <w:r w:rsidRPr="00DB42BF">
        <w:rPr>
          <w:rFonts w:ascii="Arial" w:hAnsi="Arial" w:cs="Arial"/>
          <w:sz w:val="32"/>
          <w:szCs w:val="32"/>
          <w:u w:val="single"/>
        </w:rPr>
        <w:t>Sujet n° 2 :</w:t>
      </w:r>
      <w:r w:rsidRPr="00DB42BF">
        <w:rPr>
          <w:rFonts w:ascii="Arial" w:hAnsi="Arial" w:cs="Arial"/>
          <w:sz w:val="32"/>
          <w:szCs w:val="32"/>
        </w:rPr>
        <w:t xml:space="preserve"> Cas pratique </w:t>
      </w:r>
    </w:p>
    <w:p w14:paraId="36DD2597" w14:textId="77777777" w:rsidR="006704D3" w:rsidRPr="00DB42BF" w:rsidRDefault="006704D3" w:rsidP="00C47485">
      <w:pPr>
        <w:spacing w:line="276" w:lineRule="auto"/>
        <w:jc w:val="both"/>
        <w:rPr>
          <w:rFonts w:ascii="Arial" w:hAnsi="Arial" w:cs="Arial"/>
          <w:sz w:val="32"/>
          <w:szCs w:val="32"/>
        </w:rPr>
      </w:pPr>
    </w:p>
    <w:p w14:paraId="24D693F9" w14:textId="77777777" w:rsidR="007C4259" w:rsidRPr="00DB42BF" w:rsidRDefault="0076426D" w:rsidP="002D15F2">
      <w:pPr>
        <w:spacing w:line="276" w:lineRule="auto"/>
        <w:jc w:val="both"/>
        <w:rPr>
          <w:rFonts w:ascii="Arial" w:hAnsi="Arial" w:cs="Arial"/>
          <w:sz w:val="32"/>
          <w:szCs w:val="32"/>
        </w:rPr>
      </w:pPr>
      <w:r w:rsidRPr="00DB42BF">
        <w:rPr>
          <w:rFonts w:ascii="Arial" w:hAnsi="Arial" w:cs="Arial"/>
          <w:sz w:val="32"/>
          <w:szCs w:val="32"/>
        </w:rPr>
        <w:t xml:space="preserve">L’année 2018 </w:t>
      </w:r>
      <w:r w:rsidR="006122F1" w:rsidRPr="00DB42BF">
        <w:rPr>
          <w:rFonts w:ascii="Arial" w:hAnsi="Arial" w:cs="Arial"/>
          <w:sz w:val="32"/>
          <w:szCs w:val="32"/>
        </w:rPr>
        <w:t>a très mal commencé</w:t>
      </w:r>
      <w:r w:rsidRPr="00DB42BF">
        <w:rPr>
          <w:rFonts w:ascii="Arial" w:hAnsi="Arial" w:cs="Arial"/>
          <w:sz w:val="32"/>
          <w:szCs w:val="32"/>
        </w:rPr>
        <w:t xml:space="preserve"> pour Patrick.</w:t>
      </w:r>
      <w:r w:rsidR="006704D3" w:rsidRPr="00DB42BF">
        <w:rPr>
          <w:rFonts w:ascii="Arial" w:hAnsi="Arial" w:cs="Arial"/>
          <w:sz w:val="32"/>
          <w:szCs w:val="32"/>
        </w:rPr>
        <w:t xml:space="preserve"> </w:t>
      </w:r>
      <w:r w:rsidR="00537779" w:rsidRPr="00DB42BF">
        <w:rPr>
          <w:rFonts w:ascii="Arial" w:hAnsi="Arial" w:cs="Arial"/>
          <w:sz w:val="32"/>
          <w:szCs w:val="32"/>
        </w:rPr>
        <w:t>Livreur de</w:t>
      </w:r>
      <w:r w:rsidR="006A46A5" w:rsidRPr="00DB42BF">
        <w:rPr>
          <w:rFonts w:ascii="Arial" w:hAnsi="Arial" w:cs="Arial"/>
          <w:sz w:val="32"/>
          <w:szCs w:val="32"/>
        </w:rPr>
        <w:t xml:space="preserve">puis 5 ans pour </w:t>
      </w:r>
      <w:r w:rsidR="00537779" w:rsidRPr="00DB42BF">
        <w:rPr>
          <w:rFonts w:ascii="Arial" w:hAnsi="Arial" w:cs="Arial"/>
          <w:sz w:val="32"/>
          <w:szCs w:val="32"/>
        </w:rPr>
        <w:t xml:space="preserve">la </w:t>
      </w:r>
      <w:proofErr w:type="spellStart"/>
      <w:r w:rsidR="00537779" w:rsidRPr="00DB42BF">
        <w:rPr>
          <w:rFonts w:ascii="Arial" w:hAnsi="Arial" w:cs="Arial"/>
          <w:sz w:val="32"/>
          <w:szCs w:val="32"/>
        </w:rPr>
        <w:t>Fnoc</w:t>
      </w:r>
      <w:proofErr w:type="spellEnd"/>
      <w:r w:rsidR="00537779" w:rsidRPr="00DB42BF">
        <w:rPr>
          <w:rFonts w:ascii="Arial" w:hAnsi="Arial" w:cs="Arial"/>
          <w:sz w:val="32"/>
          <w:szCs w:val="32"/>
        </w:rPr>
        <w:t>, il vient d’être licencié. S</w:t>
      </w:r>
      <w:r w:rsidR="00C8288A" w:rsidRPr="00DB42BF">
        <w:rPr>
          <w:rFonts w:ascii="Arial" w:hAnsi="Arial" w:cs="Arial"/>
          <w:sz w:val="32"/>
          <w:szCs w:val="32"/>
        </w:rPr>
        <w:t xml:space="preserve">on employeur, Marcel, </w:t>
      </w:r>
      <w:proofErr w:type="gramStart"/>
      <w:r w:rsidR="0023620F" w:rsidRPr="00DB42BF">
        <w:rPr>
          <w:rFonts w:ascii="Arial" w:hAnsi="Arial" w:cs="Arial"/>
          <w:sz w:val="32"/>
          <w:szCs w:val="32"/>
        </w:rPr>
        <w:t>a</w:t>
      </w:r>
      <w:proofErr w:type="gramEnd"/>
      <w:r w:rsidR="0023620F" w:rsidRPr="00DB42BF">
        <w:rPr>
          <w:rFonts w:ascii="Arial" w:hAnsi="Arial" w:cs="Arial"/>
          <w:sz w:val="32"/>
          <w:szCs w:val="32"/>
        </w:rPr>
        <w:t xml:space="preserve"> découvert</w:t>
      </w:r>
      <w:r w:rsidR="00F847A9" w:rsidRPr="00DB42BF">
        <w:rPr>
          <w:rFonts w:ascii="Arial" w:hAnsi="Arial" w:cs="Arial"/>
          <w:sz w:val="32"/>
          <w:szCs w:val="32"/>
        </w:rPr>
        <w:t>,</w:t>
      </w:r>
      <w:r w:rsidR="0023620F" w:rsidRPr="00DB42BF">
        <w:rPr>
          <w:rFonts w:ascii="Arial" w:hAnsi="Arial" w:cs="Arial"/>
          <w:sz w:val="32"/>
          <w:szCs w:val="32"/>
        </w:rPr>
        <w:t xml:space="preserve"> grâce à la caméra </w:t>
      </w:r>
      <w:r w:rsidR="00696EDD" w:rsidRPr="00DB42BF">
        <w:rPr>
          <w:rFonts w:ascii="Arial" w:hAnsi="Arial" w:cs="Arial"/>
          <w:sz w:val="32"/>
          <w:szCs w:val="32"/>
        </w:rPr>
        <w:t>qu’il avait secrètement installée dans</w:t>
      </w:r>
      <w:r w:rsidR="0023620F" w:rsidRPr="00DB42BF">
        <w:rPr>
          <w:rFonts w:ascii="Arial" w:hAnsi="Arial" w:cs="Arial"/>
          <w:sz w:val="32"/>
          <w:szCs w:val="32"/>
        </w:rPr>
        <w:t xml:space="preserve"> le parking de l’entreprise, qu</w:t>
      </w:r>
      <w:r w:rsidR="00537779" w:rsidRPr="00DB42BF">
        <w:rPr>
          <w:rFonts w:ascii="Arial" w:hAnsi="Arial" w:cs="Arial"/>
          <w:sz w:val="32"/>
          <w:szCs w:val="32"/>
        </w:rPr>
        <w:t xml:space="preserve">’il avait, à plusieurs reprises, utilisé la camionnette de </w:t>
      </w:r>
      <w:r w:rsidR="00F847A9" w:rsidRPr="00DB42BF">
        <w:rPr>
          <w:rFonts w:ascii="Arial" w:hAnsi="Arial" w:cs="Arial"/>
          <w:sz w:val="32"/>
          <w:szCs w:val="32"/>
        </w:rPr>
        <w:t>la société</w:t>
      </w:r>
      <w:r w:rsidR="0023620F" w:rsidRPr="00DB42BF">
        <w:rPr>
          <w:rFonts w:ascii="Arial" w:hAnsi="Arial" w:cs="Arial"/>
          <w:sz w:val="32"/>
          <w:szCs w:val="32"/>
        </w:rPr>
        <w:t xml:space="preserve"> </w:t>
      </w:r>
      <w:r w:rsidR="00537779" w:rsidRPr="00DB42BF">
        <w:rPr>
          <w:rFonts w:ascii="Arial" w:hAnsi="Arial" w:cs="Arial"/>
          <w:sz w:val="32"/>
          <w:szCs w:val="32"/>
        </w:rPr>
        <w:t>pour des déplacements personnels.</w:t>
      </w:r>
      <w:r w:rsidR="00696EDD" w:rsidRPr="00DB42BF">
        <w:rPr>
          <w:rFonts w:ascii="Arial" w:hAnsi="Arial" w:cs="Arial"/>
          <w:sz w:val="32"/>
          <w:szCs w:val="32"/>
        </w:rPr>
        <w:t xml:space="preserve"> Patrick</w:t>
      </w:r>
      <w:r w:rsidR="004B6E52" w:rsidRPr="00DB42BF">
        <w:rPr>
          <w:rFonts w:ascii="Arial" w:hAnsi="Arial" w:cs="Arial"/>
          <w:sz w:val="32"/>
          <w:szCs w:val="32"/>
        </w:rPr>
        <w:t xml:space="preserve"> n’est pas inquiet, il se dit que</w:t>
      </w:r>
      <w:r w:rsidR="00057816" w:rsidRPr="00DB42BF">
        <w:rPr>
          <w:rFonts w:ascii="Arial" w:hAnsi="Arial" w:cs="Arial"/>
          <w:sz w:val="32"/>
          <w:szCs w:val="32"/>
        </w:rPr>
        <w:t xml:space="preserve"> devant le Conseil des prud’hommes</w:t>
      </w:r>
      <w:r w:rsidR="004B6E52" w:rsidRPr="00DB42BF">
        <w:rPr>
          <w:rFonts w:ascii="Arial" w:hAnsi="Arial" w:cs="Arial"/>
          <w:sz w:val="32"/>
          <w:szCs w:val="32"/>
        </w:rPr>
        <w:t xml:space="preserve">, </w:t>
      </w:r>
      <w:r w:rsidR="00057816" w:rsidRPr="00DB42BF">
        <w:rPr>
          <w:rFonts w:ascii="Arial" w:hAnsi="Arial" w:cs="Arial"/>
          <w:sz w:val="32"/>
          <w:szCs w:val="32"/>
        </w:rPr>
        <w:t>les enregistrements seront s</w:t>
      </w:r>
      <w:r w:rsidR="006935CF" w:rsidRPr="00DB42BF">
        <w:rPr>
          <w:rFonts w:ascii="Arial" w:hAnsi="Arial" w:cs="Arial"/>
          <w:sz w:val="32"/>
          <w:szCs w:val="32"/>
        </w:rPr>
        <w:t>û</w:t>
      </w:r>
      <w:r w:rsidR="00057816" w:rsidRPr="00DB42BF">
        <w:rPr>
          <w:rFonts w:ascii="Arial" w:hAnsi="Arial" w:cs="Arial"/>
          <w:sz w:val="32"/>
          <w:szCs w:val="32"/>
        </w:rPr>
        <w:t xml:space="preserve">rement refusés. </w:t>
      </w:r>
    </w:p>
    <w:p w14:paraId="2A6A954B" w14:textId="56F76D1B" w:rsidR="002D15F2" w:rsidRPr="00DB42BF" w:rsidRDefault="00C8288A" w:rsidP="002D15F2">
      <w:pPr>
        <w:spacing w:line="276" w:lineRule="auto"/>
        <w:jc w:val="both"/>
        <w:rPr>
          <w:rFonts w:ascii="Arial" w:hAnsi="Arial" w:cs="Arial"/>
          <w:sz w:val="32"/>
          <w:szCs w:val="32"/>
        </w:rPr>
      </w:pPr>
      <w:r w:rsidRPr="00DB42BF">
        <w:rPr>
          <w:rFonts w:ascii="Arial" w:hAnsi="Arial" w:cs="Arial"/>
          <w:sz w:val="32"/>
          <w:szCs w:val="32"/>
        </w:rPr>
        <w:t xml:space="preserve">Cette affaire n’est pas la seule qui occupe Marcel en ce moment. </w:t>
      </w:r>
      <w:r w:rsidR="002D15F2" w:rsidRPr="00DB42BF">
        <w:rPr>
          <w:rFonts w:ascii="Arial" w:hAnsi="Arial" w:cs="Arial"/>
          <w:sz w:val="32"/>
          <w:szCs w:val="32"/>
        </w:rPr>
        <w:t>En effet,</w:t>
      </w:r>
      <w:r w:rsidR="00A61C05" w:rsidRPr="00DB42BF">
        <w:rPr>
          <w:rFonts w:ascii="Arial" w:hAnsi="Arial" w:cs="Arial"/>
          <w:sz w:val="32"/>
          <w:szCs w:val="32"/>
        </w:rPr>
        <w:t xml:space="preserve"> </w:t>
      </w:r>
      <w:r w:rsidR="00070697" w:rsidRPr="00DB42BF">
        <w:rPr>
          <w:rFonts w:ascii="Arial" w:hAnsi="Arial" w:cs="Arial"/>
          <w:sz w:val="32"/>
          <w:szCs w:val="32"/>
        </w:rPr>
        <w:t>il </w:t>
      </w:r>
      <w:r w:rsidR="00A61C05" w:rsidRPr="00DB42BF">
        <w:rPr>
          <w:rFonts w:ascii="Arial" w:hAnsi="Arial" w:cs="Arial"/>
          <w:sz w:val="32"/>
          <w:szCs w:val="32"/>
        </w:rPr>
        <w:t xml:space="preserve">y a quelques mois, alors qu’il se baladait dans le jardin du Luxembourg, il </w:t>
      </w:r>
      <w:r w:rsidR="002D15F2" w:rsidRPr="00DB42BF">
        <w:rPr>
          <w:rFonts w:ascii="Arial" w:hAnsi="Arial" w:cs="Arial"/>
          <w:sz w:val="32"/>
          <w:szCs w:val="32"/>
        </w:rPr>
        <w:t xml:space="preserve">a </w:t>
      </w:r>
      <w:r w:rsidR="00A61C05" w:rsidRPr="00DB42BF">
        <w:rPr>
          <w:rFonts w:ascii="Arial" w:hAnsi="Arial" w:cs="Arial"/>
          <w:sz w:val="32"/>
          <w:szCs w:val="32"/>
        </w:rPr>
        <w:t>malencontreusement</w:t>
      </w:r>
      <w:r w:rsidR="002D15F2" w:rsidRPr="00DB42BF">
        <w:rPr>
          <w:rFonts w:ascii="Arial" w:hAnsi="Arial" w:cs="Arial"/>
          <w:sz w:val="32"/>
          <w:szCs w:val="32"/>
        </w:rPr>
        <w:t xml:space="preserve"> bousculé</w:t>
      </w:r>
      <w:r w:rsidR="00A61C05" w:rsidRPr="00DB42BF">
        <w:rPr>
          <w:rFonts w:ascii="Arial" w:hAnsi="Arial" w:cs="Arial"/>
          <w:sz w:val="32"/>
          <w:szCs w:val="32"/>
        </w:rPr>
        <w:t xml:space="preserve"> </w:t>
      </w:r>
      <w:r w:rsidR="002D15F2" w:rsidRPr="00DB42BF">
        <w:rPr>
          <w:rFonts w:ascii="Arial" w:hAnsi="Arial" w:cs="Arial"/>
          <w:sz w:val="32"/>
          <w:szCs w:val="32"/>
        </w:rPr>
        <w:t xml:space="preserve">une </w:t>
      </w:r>
      <w:r w:rsidRPr="00DB42BF">
        <w:rPr>
          <w:rFonts w:ascii="Arial" w:hAnsi="Arial" w:cs="Arial"/>
          <w:sz w:val="32"/>
          <w:szCs w:val="32"/>
        </w:rPr>
        <w:t xml:space="preserve">jeune retraitée, Anne </w:t>
      </w:r>
      <w:proofErr w:type="spellStart"/>
      <w:r w:rsidRPr="00DB42BF">
        <w:rPr>
          <w:rFonts w:ascii="Arial" w:hAnsi="Arial" w:cs="Arial"/>
          <w:sz w:val="32"/>
          <w:szCs w:val="32"/>
        </w:rPr>
        <w:t>Rimo</w:t>
      </w:r>
      <w:proofErr w:type="spellEnd"/>
      <w:r w:rsidR="002D15F2" w:rsidRPr="00DB42BF">
        <w:rPr>
          <w:rFonts w:ascii="Arial" w:hAnsi="Arial" w:cs="Arial"/>
          <w:sz w:val="32"/>
          <w:szCs w:val="32"/>
        </w:rPr>
        <w:t>. Cette dernière prétend depuis qu’elle n’a jamais récupéré l’usage d’une de ses jambes. C’est un mensonge, Marcel en a toujours été convaincu et il en</w:t>
      </w:r>
      <w:r w:rsidR="00070697" w:rsidRPr="00DB42BF">
        <w:rPr>
          <w:rFonts w:ascii="Arial" w:hAnsi="Arial" w:cs="Arial"/>
          <w:sz w:val="32"/>
          <w:szCs w:val="32"/>
        </w:rPr>
        <w:t xml:space="preserve"> a</w:t>
      </w:r>
      <w:r w:rsidR="002D15F2" w:rsidRPr="00DB42BF">
        <w:rPr>
          <w:rFonts w:ascii="Arial" w:hAnsi="Arial" w:cs="Arial"/>
          <w:sz w:val="32"/>
          <w:szCs w:val="32"/>
        </w:rPr>
        <w:t xml:space="preserve"> désormais la preuve ! Il a des clichés d’</w:t>
      </w:r>
      <w:r w:rsidR="00BD236F" w:rsidRPr="00DB42BF">
        <w:rPr>
          <w:rFonts w:ascii="Arial" w:hAnsi="Arial" w:cs="Arial"/>
          <w:sz w:val="32"/>
          <w:szCs w:val="32"/>
        </w:rPr>
        <w:t>elle</w:t>
      </w:r>
      <w:r w:rsidR="002D15F2" w:rsidRPr="00DB42BF">
        <w:rPr>
          <w:rFonts w:ascii="Arial" w:hAnsi="Arial" w:cs="Arial"/>
          <w:sz w:val="32"/>
          <w:szCs w:val="32"/>
        </w:rPr>
        <w:t xml:space="preserve"> perchée sur des talons hauts en train de faire du shopping avenue Montaigne</w:t>
      </w:r>
      <w:r w:rsidR="008F1FC9" w:rsidRPr="00DB42BF">
        <w:rPr>
          <w:rFonts w:ascii="Arial" w:hAnsi="Arial" w:cs="Arial"/>
          <w:sz w:val="32"/>
          <w:szCs w:val="32"/>
        </w:rPr>
        <w:t>,</w:t>
      </w:r>
      <w:r w:rsidR="002D15F2" w:rsidRPr="00DB42BF">
        <w:rPr>
          <w:rFonts w:ascii="Arial" w:hAnsi="Arial" w:cs="Arial"/>
          <w:sz w:val="32"/>
          <w:szCs w:val="32"/>
        </w:rPr>
        <w:t xml:space="preserve"> pris par un détective privé qu’il avait embauché quelques semaines auparavant. Marcel espère vraiment qu’il pourra présenter ces clichés au juge lors de l’audience qui se tient la semaine prochaine. Il est hors de question qu’il verse un sou pour un préjudice simulé ! </w:t>
      </w:r>
    </w:p>
    <w:p w14:paraId="02868F2F" w14:textId="77777777" w:rsidR="002D15F2" w:rsidRPr="00DB42BF" w:rsidRDefault="002D15F2" w:rsidP="00C47485">
      <w:pPr>
        <w:spacing w:line="276" w:lineRule="auto"/>
        <w:jc w:val="both"/>
        <w:rPr>
          <w:rFonts w:ascii="Arial" w:hAnsi="Arial" w:cs="Arial"/>
          <w:sz w:val="32"/>
          <w:szCs w:val="32"/>
        </w:rPr>
      </w:pPr>
    </w:p>
    <w:p w14:paraId="06FF2E3E" w14:textId="1EB39BFC" w:rsidR="002D15F2" w:rsidRPr="00DB42BF" w:rsidRDefault="003755A5" w:rsidP="00D94051">
      <w:pPr>
        <w:pStyle w:val="Paragraphedeliste"/>
        <w:numPr>
          <w:ilvl w:val="0"/>
          <w:numId w:val="8"/>
        </w:numPr>
        <w:spacing w:line="276" w:lineRule="auto"/>
        <w:jc w:val="both"/>
        <w:rPr>
          <w:rFonts w:ascii="Arial" w:hAnsi="Arial" w:cs="Arial"/>
          <w:sz w:val="32"/>
          <w:szCs w:val="32"/>
        </w:rPr>
      </w:pPr>
      <w:r w:rsidRPr="00DB42BF">
        <w:rPr>
          <w:rFonts w:ascii="Arial" w:hAnsi="Arial" w:cs="Arial"/>
          <w:i/>
          <w:sz w:val="32"/>
          <w:szCs w:val="32"/>
        </w:rPr>
        <w:t xml:space="preserve">Pour établir la faute </w:t>
      </w:r>
      <w:r w:rsidR="00FA189B" w:rsidRPr="00DB42BF">
        <w:rPr>
          <w:rFonts w:ascii="Arial" w:hAnsi="Arial" w:cs="Arial"/>
          <w:i/>
          <w:sz w:val="32"/>
          <w:szCs w:val="32"/>
        </w:rPr>
        <w:t xml:space="preserve">de </w:t>
      </w:r>
      <w:r w:rsidRPr="00DB42BF">
        <w:rPr>
          <w:rFonts w:ascii="Arial" w:hAnsi="Arial" w:cs="Arial"/>
          <w:i/>
          <w:sz w:val="32"/>
          <w:szCs w:val="32"/>
        </w:rPr>
        <w:t>Patrick</w:t>
      </w:r>
      <w:r w:rsidR="002D15F2" w:rsidRPr="00DB42BF">
        <w:rPr>
          <w:rFonts w:ascii="Arial" w:hAnsi="Arial" w:cs="Arial"/>
          <w:i/>
          <w:sz w:val="32"/>
          <w:szCs w:val="32"/>
        </w:rPr>
        <w:t xml:space="preserve">, Marcel </w:t>
      </w:r>
      <w:proofErr w:type="spellStart"/>
      <w:r w:rsidR="002D15F2" w:rsidRPr="00DB42BF">
        <w:rPr>
          <w:rFonts w:ascii="Arial" w:hAnsi="Arial" w:cs="Arial"/>
          <w:i/>
          <w:sz w:val="32"/>
          <w:szCs w:val="32"/>
        </w:rPr>
        <w:t>pourra-t-il</w:t>
      </w:r>
      <w:proofErr w:type="spellEnd"/>
      <w:r w:rsidR="002D15F2" w:rsidRPr="00DB42BF">
        <w:rPr>
          <w:rFonts w:ascii="Arial" w:hAnsi="Arial" w:cs="Arial"/>
          <w:i/>
          <w:sz w:val="32"/>
          <w:szCs w:val="32"/>
        </w:rPr>
        <w:t xml:space="preserve"> </w:t>
      </w:r>
      <w:r w:rsidRPr="00DB42BF">
        <w:rPr>
          <w:rFonts w:ascii="Arial" w:hAnsi="Arial" w:cs="Arial"/>
          <w:i/>
          <w:sz w:val="32"/>
          <w:szCs w:val="32"/>
        </w:rPr>
        <w:t xml:space="preserve">produire en justice les enregistrements issus de la caméra de vidéosurveillance ? </w:t>
      </w:r>
    </w:p>
    <w:p w14:paraId="2A9D8D71" w14:textId="014FDF4F" w:rsidR="003755A5" w:rsidRPr="00DB42BF" w:rsidRDefault="003755A5" w:rsidP="00FA189B">
      <w:pPr>
        <w:pStyle w:val="Paragraphedeliste"/>
        <w:numPr>
          <w:ilvl w:val="0"/>
          <w:numId w:val="8"/>
        </w:numPr>
        <w:spacing w:line="276" w:lineRule="auto"/>
        <w:jc w:val="both"/>
        <w:rPr>
          <w:rFonts w:ascii="Arial" w:hAnsi="Arial" w:cs="Arial"/>
          <w:sz w:val="32"/>
          <w:szCs w:val="32"/>
        </w:rPr>
      </w:pPr>
      <w:r w:rsidRPr="00DB42BF">
        <w:rPr>
          <w:rFonts w:ascii="Arial" w:hAnsi="Arial" w:cs="Arial"/>
          <w:i/>
          <w:sz w:val="32"/>
          <w:szCs w:val="32"/>
        </w:rPr>
        <w:t xml:space="preserve">Et, s’agissant de l’affaire opposant Marcel à Anne </w:t>
      </w:r>
      <w:proofErr w:type="spellStart"/>
      <w:r w:rsidRPr="00DB42BF">
        <w:rPr>
          <w:rFonts w:ascii="Arial" w:hAnsi="Arial" w:cs="Arial"/>
          <w:i/>
          <w:sz w:val="32"/>
          <w:szCs w:val="32"/>
        </w:rPr>
        <w:t>Rimo</w:t>
      </w:r>
      <w:proofErr w:type="spellEnd"/>
      <w:r w:rsidRPr="00DB42BF">
        <w:rPr>
          <w:rFonts w:ascii="Arial" w:hAnsi="Arial" w:cs="Arial"/>
          <w:i/>
          <w:sz w:val="32"/>
          <w:szCs w:val="32"/>
        </w:rPr>
        <w:t xml:space="preserve">, qu’en est-il des </w:t>
      </w:r>
      <w:r w:rsidR="00FA189B" w:rsidRPr="00DB42BF">
        <w:rPr>
          <w:rFonts w:ascii="Arial" w:hAnsi="Arial" w:cs="Arial"/>
          <w:i/>
          <w:sz w:val="32"/>
          <w:szCs w:val="32"/>
        </w:rPr>
        <w:t xml:space="preserve">   </w:t>
      </w:r>
      <w:r w:rsidRPr="00DB42BF">
        <w:rPr>
          <w:rFonts w:ascii="Arial" w:hAnsi="Arial" w:cs="Arial"/>
          <w:i/>
          <w:sz w:val="32"/>
          <w:szCs w:val="32"/>
        </w:rPr>
        <w:t>photographies</w:t>
      </w:r>
      <w:r w:rsidR="00FA189B" w:rsidRPr="00DB42BF">
        <w:rPr>
          <w:rFonts w:ascii="Arial" w:hAnsi="Arial" w:cs="Arial"/>
          <w:i/>
          <w:sz w:val="32"/>
          <w:szCs w:val="32"/>
        </w:rPr>
        <w:t xml:space="preserve"> </w:t>
      </w:r>
      <w:r w:rsidRPr="00DB42BF">
        <w:rPr>
          <w:rFonts w:ascii="Arial" w:hAnsi="Arial" w:cs="Arial"/>
          <w:i/>
          <w:sz w:val="32"/>
          <w:szCs w:val="32"/>
        </w:rPr>
        <w:t xml:space="preserve">? </w:t>
      </w:r>
    </w:p>
    <w:p w14:paraId="2AE1A14C" w14:textId="77777777" w:rsidR="00BD7D5A" w:rsidRPr="00DB42BF" w:rsidRDefault="00BD7D5A" w:rsidP="00BD7D5A">
      <w:pPr>
        <w:spacing w:line="276" w:lineRule="auto"/>
        <w:jc w:val="both"/>
        <w:rPr>
          <w:rFonts w:ascii="Arial" w:hAnsi="Arial" w:cs="Arial"/>
          <w:sz w:val="32"/>
          <w:szCs w:val="32"/>
        </w:rPr>
      </w:pPr>
    </w:p>
    <w:p w14:paraId="7AAEE317" w14:textId="77777777" w:rsidR="00481CB0" w:rsidRPr="00DB42BF" w:rsidRDefault="00BD7D5A" w:rsidP="00481CB0">
      <w:pPr>
        <w:spacing w:line="276" w:lineRule="auto"/>
        <w:jc w:val="both"/>
        <w:rPr>
          <w:rFonts w:ascii="Arial" w:hAnsi="Arial" w:cs="Arial"/>
          <w:sz w:val="32"/>
          <w:szCs w:val="32"/>
        </w:rPr>
      </w:pPr>
      <w:r w:rsidRPr="00DB42BF">
        <w:rPr>
          <w:rFonts w:ascii="Arial" w:hAnsi="Arial" w:cs="Arial"/>
          <w:sz w:val="32"/>
          <w:szCs w:val="32"/>
        </w:rPr>
        <w:t>Patrick est sous le choc. Sa brillante fille Emma, titulaire depuis 2015 d’un Master en finances et marketing, s’est vue refuser l’autorisation de se présenter aux épreuves d’admission à une école privée formant les futurs PDG des entreprises du CAC 40, en raison d’une décision du chef de l’établissement du 1</w:t>
      </w:r>
      <w:r w:rsidRPr="00DB42BF">
        <w:rPr>
          <w:rFonts w:ascii="Arial" w:hAnsi="Arial" w:cs="Arial"/>
          <w:sz w:val="32"/>
          <w:szCs w:val="32"/>
          <w:vertAlign w:val="superscript"/>
        </w:rPr>
        <w:t>er</w:t>
      </w:r>
      <w:r w:rsidRPr="00DB42BF">
        <w:rPr>
          <w:rFonts w:ascii="Arial" w:hAnsi="Arial" w:cs="Arial"/>
          <w:sz w:val="32"/>
          <w:szCs w:val="32"/>
        </w:rPr>
        <w:t xml:space="preserve"> juin 2016. La raison : un comportement inapproprié qu’elle aurait eu sur son </w:t>
      </w:r>
      <w:r w:rsidRPr="00DB42BF">
        <w:rPr>
          <w:rFonts w:ascii="Arial" w:hAnsi="Arial" w:cs="Arial"/>
          <w:sz w:val="32"/>
          <w:szCs w:val="32"/>
        </w:rPr>
        <w:lastRenderedPageBreak/>
        <w:t>compte Facebook (photos de « </w:t>
      </w:r>
      <w:proofErr w:type="spellStart"/>
      <w:r w:rsidRPr="00DB42BF">
        <w:rPr>
          <w:rFonts w:ascii="Arial" w:hAnsi="Arial" w:cs="Arial"/>
          <w:sz w:val="32"/>
          <w:szCs w:val="32"/>
        </w:rPr>
        <w:t>binge</w:t>
      </w:r>
      <w:proofErr w:type="spellEnd"/>
      <w:r w:rsidRPr="00DB42BF">
        <w:rPr>
          <w:rFonts w:ascii="Arial" w:hAnsi="Arial" w:cs="Arial"/>
          <w:sz w:val="32"/>
          <w:szCs w:val="32"/>
        </w:rPr>
        <w:t xml:space="preserve"> </w:t>
      </w:r>
      <w:proofErr w:type="spellStart"/>
      <w:r w:rsidRPr="00DB42BF">
        <w:rPr>
          <w:rFonts w:ascii="Arial" w:hAnsi="Arial" w:cs="Arial"/>
          <w:sz w:val="32"/>
          <w:szCs w:val="32"/>
        </w:rPr>
        <w:t>drinking</w:t>
      </w:r>
      <w:proofErr w:type="spellEnd"/>
      <w:r w:rsidRPr="00DB42BF">
        <w:rPr>
          <w:rFonts w:ascii="Arial" w:hAnsi="Arial" w:cs="Arial"/>
          <w:sz w:val="32"/>
          <w:szCs w:val="32"/>
        </w:rPr>
        <w:t> ») quand elle était en première année et qui aurait été largement divulgué. Ce comportement l’empêcherait de remplir la condition de bonne moralité exigée par une nouvelle loi relative à cette filière de formation. C’est si injuste ! Emma a saisi le tribunal de grande instance pour contester la décision du chef de l’établissement.  Elle pense soulever une question prioritaire de constitutionnalité en se fondant sur l’article 13 du préambule de la Constitution du 27 octobre 1946 garantissant le principe de l’égal accès des citoyens à l’instruction et à la formation professionnelle. Elle se demande par ailleurs si cette loi n’est pas contraire aux droits fondamentaux garantis par la Charte de l’Union européenne (égalité de traitement). Patrick vous pose plusieurs questions : </w:t>
      </w:r>
      <w:r w:rsidR="00481CB0" w:rsidRPr="00DB42BF">
        <w:rPr>
          <w:rFonts w:ascii="Arial" w:hAnsi="Arial" w:cs="Arial"/>
          <w:sz w:val="32"/>
          <w:szCs w:val="32"/>
        </w:rPr>
        <w:t xml:space="preserve"> </w:t>
      </w:r>
    </w:p>
    <w:p w14:paraId="2B628D91" w14:textId="77777777" w:rsidR="00481CB0" w:rsidRPr="00DB42BF" w:rsidRDefault="00481CB0" w:rsidP="00481CB0">
      <w:pPr>
        <w:spacing w:line="276" w:lineRule="auto"/>
        <w:jc w:val="both"/>
        <w:rPr>
          <w:rFonts w:ascii="Arial" w:hAnsi="Arial" w:cs="Arial"/>
          <w:sz w:val="32"/>
          <w:szCs w:val="32"/>
        </w:rPr>
      </w:pPr>
    </w:p>
    <w:p w14:paraId="2C33FE55" w14:textId="77777777" w:rsidR="00481CB0" w:rsidRPr="00DB42BF" w:rsidRDefault="00BD7D5A" w:rsidP="00481CB0">
      <w:pPr>
        <w:pStyle w:val="Paragraphedeliste"/>
        <w:numPr>
          <w:ilvl w:val="0"/>
          <w:numId w:val="2"/>
        </w:numPr>
        <w:spacing w:line="276" w:lineRule="auto"/>
        <w:jc w:val="both"/>
        <w:rPr>
          <w:rFonts w:ascii="Arial" w:hAnsi="Arial" w:cs="Arial"/>
          <w:sz w:val="32"/>
          <w:szCs w:val="32"/>
        </w:rPr>
      </w:pPr>
      <w:r w:rsidRPr="00DB42BF">
        <w:rPr>
          <w:rFonts w:ascii="Arial" w:hAnsi="Arial" w:cs="Arial"/>
          <w:i/>
          <w:iCs/>
          <w:sz w:val="32"/>
          <w:szCs w:val="32"/>
        </w:rPr>
        <w:t>Si une QPC est soulevée par Emma, peut-elle remonter jusqu’au Conseil Constitutionnel ?</w:t>
      </w:r>
    </w:p>
    <w:p w14:paraId="78AAF3C9" w14:textId="1EE5A275" w:rsidR="00481CB0" w:rsidRPr="00DB42BF" w:rsidRDefault="00BD7D5A" w:rsidP="00481CB0">
      <w:pPr>
        <w:pStyle w:val="Paragraphedeliste"/>
        <w:numPr>
          <w:ilvl w:val="0"/>
          <w:numId w:val="2"/>
        </w:numPr>
        <w:spacing w:line="276" w:lineRule="auto"/>
        <w:jc w:val="both"/>
        <w:rPr>
          <w:rFonts w:ascii="Arial" w:hAnsi="Arial" w:cs="Arial"/>
          <w:sz w:val="32"/>
          <w:szCs w:val="32"/>
        </w:rPr>
      </w:pPr>
      <w:r w:rsidRPr="00DB42BF">
        <w:rPr>
          <w:rFonts w:ascii="Arial" w:hAnsi="Arial" w:cs="Arial"/>
          <w:i/>
          <w:iCs/>
          <w:sz w:val="32"/>
          <w:szCs w:val="32"/>
        </w:rPr>
        <w:t xml:space="preserve"> Emma peut-elle par ailleurs se fonder sur la Charte des droits fondamentaux pour convaincre le juge de poser une question préjudicielle à la CJUE ?</w:t>
      </w:r>
    </w:p>
    <w:p w14:paraId="192CC174" w14:textId="5157585C" w:rsidR="00BD7D5A" w:rsidRPr="00DB42BF" w:rsidRDefault="00BD7D5A" w:rsidP="00481CB0">
      <w:pPr>
        <w:pStyle w:val="Paragraphedeliste"/>
        <w:numPr>
          <w:ilvl w:val="0"/>
          <w:numId w:val="2"/>
        </w:numPr>
        <w:spacing w:line="276" w:lineRule="auto"/>
        <w:jc w:val="both"/>
        <w:rPr>
          <w:rFonts w:ascii="Arial" w:hAnsi="Arial" w:cs="Arial"/>
          <w:sz w:val="32"/>
          <w:szCs w:val="32"/>
        </w:rPr>
      </w:pPr>
      <w:r w:rsidRPr="00DB42BF">
        <w:rPr>
          <w:rFonts w:ascii="Arial" w:hAnsi="Arial" w:cs="Arial"/>
          <w:i/>
          <w:iCs/>
          <w:sz w:val="32"/>
          <w:szCs w:val="32"/>
        </w:rPr>
        <w:t xml:space="preserve"> Dans l’hypothèse où ces deux voies lui seraient ouvertes, laquelle lui conseillerez-vous et pourquoi ?  </w:t>
      </w:r>
    </w:p>
    <w:p w14:paraId="74B94073" w14:textId="77777777" w:rsidR="00AF1572" w:rsidRPr="00DB42BF" w:rsidRDefault="00AF1572" w:rsidP="00C47485">
      <w:pPr>
        <w:spacing w:line="276" w:lineRule="auto"/>
        <w:jc w:val="both"/>
        <w:rPr>
          <w:rFonts w:ascii="Arial" w:hAnsi="Arial" w:cs="Arial"/>
          <w:sz w:val="32"/>
          <w:szCs w:val="32"/>
        </w:rPr>
      </w:pPr>
    </w:p>
    <w:p w14:paraId="01CB6644" w14:textId="2D35D729" w:rsidR="00122950" w:rsidRPr="00DB42BF" w:rsidRDefault="004F0B17" w:rsidP="00C47485">
      <w:pPr>
        <w:spacing w:line="276" w:lineRule="auto"/>
        <w:jc w:val="both"/>
        <w:rPr>
          <w:rFonts w:ascii="Arial" w:hAnsi="Arial" w:cs="Arial"/>
          <w:sz w:val="32"/>
          <w:szCs w:val="32"/>
        </w:rPr>
      </w:pPr>
      <w:r w:rsidRPr="00DB42BF">
        <w:rPr>
          <w:rFonts w:ascii="Arial" w:hAnsi="Arial" w:cs="Arial"/>
          <w:sz w:val="32"/>
          <w:szCs w:val="32"/>
        </w:rPr>
        <w:t>Après cette semaine agitée, Patrick</w:t>
      </w:r>
      <w:r w:rsidR="00DB20BB" w:rsidRPr="00DB42BF">
        <w:rPr>
          <w:rFonts w:ascii="Arial" w:hAnsi="Arial" w:cs="Arial"/>
          <w:sz w:val="32"/>
          <w:szCs w:val="32"/>
        </w:rPr>
        <w:t xml:space="preserve"> </w:t>
      </w:r>
      <w:r w:rsidRPr="00DB42BF">
        <w:rPr>
          <w:rFonts w:ascii="Arial" w:hAnsi="Arial" w:cs="Arial"/>
          <w:sz w:val="32"/>
          <w:szCs w:val="32"/>
        </w:rPr>
        <w:t>avait décidé</w:t>
      </w:r>
      <w:r w:rsidR="002A3440" w:rsidRPr="00DB42BF">
        <w:rPr>
          <w:rFonts w:ascii="Arial" w:hAnsi="Arial" w:cs="Arial"/>
          <w:sz w:val="32"/>
          <w:szCs w:val="32"/>
        </w:rPr>
        <w:t>, pour se changer les idées,</w:t>
      </w:r>
      <w:r w:rsidR="00ED0158" w:rsidRPr="00DB42BF">
        <w:rPr>
          <w:rFonts w:ascii="Arial" w:hAnsi="Arial" w:cs="Arial"/>
          <w:sz w:val="32"/>
          <w:szCs w:val="32"/>
        </w:rPr>
        <w:t xml:space="preserve"> de</w:t>
      </w:r>
      <w:r w:rsidRPr="00DB42BF">
        <w:rPr>
          <w:rFonts w:ascii="Arial" w:hAnsi="Arial" w:cs="Arial"/>
          <w:sz w:val="32"/>
          <w:szCs w:val="32"/>
        </w:rPr>
        <w:t xml:space="preserve"> passer quelques </w:t>
      </w:r>
      <w:r w:rsidR="00730F5F" w:rsidRPr="00DB42BF">
        <w:rPr>
          <w:rFonts w:ascii="Arial" w:hAnsi="Arial" w:cs="Arial"/>
          <w:sz w:val="32"/>
          <w:szCs w:val="32"/>
        </w:rPr>
        <w:t>jours au vert</w:t>
      </w:r>
      <w:r w:rsidRPr="00DB42BF">
        <w:rPr>
          <w:rFonts w:ascii="Arial" w:hAnsi="Arial" w:cs="Arial"/>
          <w:sz w:val="32"/>
          <w:szCs w:val="32"/>
        </w:rPr>
        <w:t xml:space="preserve"> en Bourgogne, pays de son enfance</w:t>
      </w:r>
      <w:r w:rsidR="00DB20BB" w:rsidRPr="00DB42BF">
        <w:rPr>
          <w:rFonts w:ascii="Arial" w:hAnsi="Arial" w:cs="Arial"/>
          <w:sz w:val="32"/>
          <w:szCs w:val="32"/>
        </w:rPr>
        <w:t>.</w:t>
      </w:r>
      <w:r w:rsidRPr="00DB42BF">
        <w:rPr>
          <w:rFonts w:ascii="Arial" w:hAnsi="Arial" w:cs="Arial"/>
          <w:sz w:val="32"/>
          <w:szCs w:val="32"/>
        </w:rPr>
        <w:t xml:space="preserve"> </w:t>
      </w:r>
      <w:r w:rsidR="00DB20BB" w:rsidRPr="00DB42BF">
        <w:rPr>
          <w:rFonts w:ascii="Arial" w:hAnsi="Arial" w:cs="Arial"/>
          <w:sz w:val="32"/>
          <w:szCs w:val="32"/>
        </w:rPr>
        <w:t xml:space="preserve"> Su</w:t>
      </w:r>
      <w:r w:rsidRPr="00DB42BF">
        <w:rPr>
          <w:rFonts w:ascii="Arial" w:hAnsi="Arial" w:cs="Arial"/>
          <w:sz w:val="32"/>
          <w:szCs w:val="32"/>
        </w:rPr>
        <w:t xml:space="preserve">r place, </w:t>
      </w:r>
      <w:r w:rsidR="00DB20BB" w:rsidRPr="00DB42BF">
        <w:rPr>
          <w:rFonts w:ascii="Arial" w:hAnsi="Arial" w:cs="Arial"/>
          <w:sz w:val="32"/>
          <w:szCs w:val="32"/>
        </w:rPr>
        <w:t>il</w:t>
      </w:r>
      <w:r w:rsidRPr="00DB42BF">
        <w:rPr>
          <w:rFonts w:ascii="Arial" w:hAnsi="Arial" w:cs="Arial"/>
          <w:sz w:val="32"/>
          <w:szCs w:val="32"/>
        </w:rPr>
        <w:t xml:space="preserve"> a rencontré</w:t>
      </w:r>
      <w:r w:rsidR="00DB20BB" w:rsidRPr="00DB42BF">
        <w:rPr>
          <w:rFonts w:ascii="Arial" w:hAnsi="Arial" w:cs="Arial"/>
          <w:sz w:val="32"/>
          <w:szCs w:val="32"/>
        </w:rPr>
        <w:t xml:space="preserve"> un</w:t>
      </w:r>
      <w:r w:rsidR="006A7335" w:rsidRPr="00DB42BF">
        <w:rPr>
          <w:rFonts w:ascii="Arial" w:hAnsi="Arial" w:cs="Arial"/>
          <w:sz w:val="32"/>
          <w:szCs w:val="32"/>
        </w:rPr>
        <w:t xml:space="preserve"> vigneron</w:t>
      </w:r>
      <w:r w:rsidR="008C2767" w:rsidRPr="00DB42BF">
        <w:rPr>
          <w:rFonts w:ascii="Arial" w:hAnsi="Arial" w:cs="Arial"/>
          <w:sz w:val="32"/>
          <w:szCs w:val="32"/>
        </w:rPr>
        <w:t xml:space="preserve">, </w:t>
      </w:r>
      <w:r w:rsidRPr="00DB42BF">
        <w:rPr>
          <w:rFonts w:ascii="Arial" w:hAnsi="Arial" w:cs="Arial"/>
          <w:sz w:val="32"/>
          <w:szCs w:val="32"/>
        </w:rPr>
        <w:t>qu’il a trouvé fort sympathique</w:t>
      </w:r>
      <w:r w:rsidR="00DB20BB" w:rsidRPr="00DB42BF">
        <w:rPr>
          <w:rFonts w:ascii="Arial" w:hAnsi="Arial" w:cs="Arial"/>
          <w:sz w:val="32"/>
          <w:szCs w:val="32"/>
        </w:rPr>
        <w:t xml:space="preserve">. </w:t>
      </w:r>
      <w:r w:rsidRPr="00DB42BF">
        <w:rPr>
          <w:rFonts w:ascii="Arial" w:hAnsi="Arial" w:cs="Arial"/>
          <w:sz w:val="32"/>
          <w:szCs w:val="32"/>
        </w:rPr>
        <w:t xml:space="preserve">Une fois </w:t>
      </w:r>
      <w:r w:rsidR="00730F5F" w:rsidRPr="00DB42BF">
        <w:rPr>
          <w:rFonts w:ascii="Arial" w:hAnsi="Arial" w:cs="Arial"/>
          <w:sz w:val="32"/>
          <w:szCs w:val="32"/>
        </w:rPr>
        <w:t xml:space="preserve">la </w:t>
      </w:r>
      <w:r w:rsidRPr="00DB42BF">
        <w:rPr>
          <w:rFonts w:ascii="Arial" w:hAnsi="Arial" w:cs="Arial"/>
          <w:sz w:val="32"/>
          <w:szCs w:val="32"/>
        </w:rPr>
        <w:t>visite du domaine terminée,</w:t>
      </w:r>
      <w:r w:rsidR="00DB20BB" w:rsidRPr="00DB42BF">
        <w:rPr>
          <w:rFonts w:ascii="Arial" w:hAnsi="Arial" w:cs="Arial"/>
          <w:sz w:val="32"/>
          <w:szCs w:val="32"/>
        </w:rPr>
        <w:t xml:space="preserve"> il </w:t>
      </w:r>
      <w:r w:rsidRPr="00DB42BF">
        <w:rPr>
          <w:rFonts w:ascii="Arial" w:hAnsi="Arial" w:cs="Arial"/>
          <w:sz w:val="32"/>
          <w:szCs w:val="32"/>
        </w:rPr>
        <w:t xml:space="preserve">a </w:t>
      </w:r>
      <w:r w:rsidR="00DB20BB" w:rsidRPr="00DB42BF">
        <w:rPr>
          <w:rFonts w:ascii="Arial" w:hAnsi="Arial" w:cs="Arial"/>
          <w:sz w:val="32"/>
          <w:szCs w:val="32"/>
        </w:rPr>
        <w:t>d</w:t>
      </w:r>
      <w:r w:rsidRPr="00DB42BF">
        <w:rPr>
          <w:rFonts w:ascii="Arial" w:hAnsi="Arial" w:cs="Arial"/>
          <w:sz w:val="32"/>
          <w:szCs w:val="32"/>
        </w:rPr>
        <w:t>écidé</w:t>
      </w:r>
      <w:r w:rsidR="00DB20BB" w:rsidRPr="00DB42BF">
        <w:rPr>
          <w:rFonts w:ascii="Arial" w:hAnsi="Arial" w:cs="Arial"/>
          <w:sz w:val="32"/>
          <w:szCs w:val="32"/>
        </w:rPr>
        <w:t xml:space="preserve"> de lui acheter plusieurs caisses de son breuvage.</w:t>
      </w:r>
      <w:r w:rsidR="00C9063E" w:rsidRPr="00DB42BF">
        <w:rPr>
          <w:rFonts w:ascii="Arial" w:hAnsi="Arial" w:cs="Arial"/>
          <w:sz w:val="32"/>
          <w:szCs w:val="32"/>
        </w:rPr>
        <w:t xml:space="preserve"> Après une bonne poigné</w:t>
      </w:r>
      <w:r w:rsidR="006935CF" w:rsidRPr="00DB42BF">
        <w:rPr>
          <w:rFonts w:ascii="Arial" w:hAnsi="Arial" w:cs="Arial"/>
          <w:sz w:val="32"/>
          <w:szCs w:val="32"/>
        </w:rPr>
        <w:t>e</w:t>
      </w:r>
      <w:r w:rsidR="00C9063E" w:rsidRPr="00DB42BF">
        <w:rPr>
          <w:rFonts w:ascii="Arial" w:hAnsi="Arial" w:cs="Arial"/>
          <w:sz w:val="32"/>
          <w:szCs w:val="32"/>
        </w:rPr>
        <w:t xml:space="preserve"> de main,</w:t>
      </w:r>
      <w:r w:rsidR="00DB20BB" w:rsidRPr="00DB42BF">
        <w:rPr>
          <w:rFonts w:ascii="Arial" w:hAnsi="Arial" w:cs="Arial"/>
          <w:sz w:val="32"/>
          <w:szCs w:val="32"/>
        </w:rPr>
        <w:t xml:space="preserve"> </w:t>
      </w:r>
      <w:r w:rsidR="00C9063E" w:rsidRPr="00DB42BF">
        <w:rPr>
          <w:rFonts w:ascii="Arial" w:hAnsi="Arial" w:cs="Arial"/>
          <w:sz w:val="32"/>
          <w:szCs w:val="32"/>
        </w:rPr>
        <w:t>il lui</w:t>
      </w:r>
      <w:r w:rsidRPr="00DB42BF">
        <w:rPr>
          <w:rFonts w:ascii="Arial" w:hAnsi="Arial" w:cs="Arial"/>
          <w:sz w:val="32"/>
          <w:szCs w:val="32"/>
        </w:rPr>
        <w:t xml:space="preserve"> a réglé</w:t>
      </w:r>
      <w:r w:rsidR="00C9063E" w:rsidRPr="00DB42BF">
        <w:rPr>
          <w:rFonts w:ascii="Arial" w:hAnsi="Arial" w:cs="Arial"/>
          <w:sz w:val="32"/>
          <w:szCs w:val="32"/>
        </w:rPr>
        <w:t xml:space="preserve"> la totalité du prix</w:t>
      </w:r>
      <w:r w:rsidR="00B93EDA" w:rsidRPr="00DB42BF">
        <w:rPr>
          <w:rFonts w:ascii="Arial" w:hAnsi="Arial" w:cs="Arial"/>
          <w:sz w:val="32"/>
          <w:szCs w:val="32"/>
        </w:rPr>
        <w:t>, 2 000 euros</w:t>
      </w:r>
      <w:r w:rsidR="00EE2ED3" w:rsidRPr="00DB42BF">
        <w:rPr>
          <w:rFonts w:ascii="Arial" w:hAnsi="Arial" w:cs="Arial"/>
          <w:sz w:val="32"/>
          <w:szCs w:val="32"/>
        </w:rPr>
        <w:t>. Entre B</w:t>
      </w:r>
      <w:r w:rsidR="00ED0158" w:rsidRPr="00DB42BF">
        <w:rPr>
          <w:rFonts w:ascii="Arial" w:hAnsi="Arial" w:cs="Arial"/>
          <w:sz w:val="32"/>
          <w:szCs w:val="32"/>
        </w:rPr>
        <w:t>ourguignons, on peut se faire confiance</w:t>
      </w:r>
      <w:r w:rsidR="00730F5F" w:rsidRPr="00DB42BF">
        <w:rPr>
          <w:rFonts w:ascii="Arial" w:hAnsi="Arial" w:cs="Arial"/>
          <w:sz w:val="32"/>
          <w:szCs w:val="32"/>
        </w:rPr>
        <w:t xml:space="preserve">… </w:t>
      </w:r>
      <w:r w:rsidR="00543452" w:rsidRPr="00DB42BF">
        <w:rPr>
          <w:rFonts w:ascii="Arial" w:hAnsi="Arial" w:cs="Arial"/>
          <w:sz w:val="32"/>
          <w:szCs w:val="32"/>
        </w:rPr>
        <w:t>Toutefois, Patrick a vite déchanté</w:t>
      </w:r>
      <w:r w:rsidR="00ED0158" w:rsidRPr="00DB42BF">
        <w:rPr>
          <w:rFonts w:ascii="Arial" w:hAnsi="Arial" w:cs="Arial"/>
          <w:sz w:val="32"/>
          <w:szCs w:val="32"/>
        </w:rPr>
        <w:t>. Le viticulteur lui avait</w:t>
      </w:r>
      <w:r w:rsidR="00543452" w:rsidRPr="00DB42BF">
        <w:rPr>
          <w:rFonts w:ascii="Arial" w:hAnsi="Arial" w:cs="Arial"/>
          <w:sz w:val="32"/>
          <w:szCs w:val="32"/>
        </w:rPr>
        <w:t xml:space="preserve"> </w:t>
      </w:r>
      <w:r w:rsidR="00ED0158" w:rsidRPr="00DB42BF">
        <w:rPr>
          <w:rFonts w:ascii="Arial" w:hAnsi="Arial" w:cs="Arial"/>
          <w:sz w:val="32"/>
          <w:szCs w:val="32"/>
        </w:rPr>
        <w:t>promis une livraison sous 24h, soit dans la journée du 8</w:t>
      </w:r>
      <w:r w:rsidR="00730F5F" w:rsidRPr="00DB42BF">
        <w:rPr>
          <w:rFonts w:ascii="Arial" w:hAnsi="Arial" w:cs="Arial"/>
          <w:sz w:val="32"/>
          <w:szCs w:val="32"/>
        </w:rPr>
        <w:t xml:space="preserve"> janvier</w:t>
      </w:r>
      <w:r w:rsidR="00543452" w:rsidRPr="00DB42BF">
        <w:rPr>
          <w:rFonts w:ascii="Arial" w:hAnsi="Arial" w:cs="Arial"/>
          <w:sz w:val="32"/>
          <w:szCs w:val="32"/>
        </w:rPr>
        <w:t> et, a</w:t>
      </w:r>
      <w:r w:rsidR="00072E0D" w:rsidRPr="00DB42BF">
        <w:rPr>
          <w:rFonts w:ascii="Arial" w:hAnsi="Arial" w:cs="Arial"/>
          <w:sz w:val="32"/>
          <w:szCs w:val="32"/>
        </w:rPr>
        <w:t>près plusieurs jours d’attente,</w:t>
      </w:r>
      <w:r w:rsidR="001F07F0" w:rsidRPr="00DB42BF">
        <w:rPr>
          <w:rFonts w:ascii="Arial" w:hAnsi="Arial" w:cs="Arial"/>
          <w:sz w:val="32"/>
          <w:szCs w:val="32"/>
        </w:rPr>
        <w:t xml:space="preserve"> il a décidé de lui envoyer un SMS de relance lui rappelant leur contrat. </w:t>
      </w:r>
      <w:r w:rsidR="00E63316" w:rsidRPr="00DB42BF">
        <w:rPr>
          <w:rFonts w:ascii="Arial" w:hAnsi="Arial" w:cs="Arial"/>
          <w:sz w:val="32"/>
          <w:szCs w:val="32"/>
        </w:rPr>
        <w:t xml:space="preserve">Le vigneron ne lui a toujours rien livré, il a le toupet d’affirmer qu’aucune </w:t>
      </w:r>
      <w:r w:rsidR="00072E0D" w:rsidRPr="00DB42BF">
        <w:rPr>
          <w:rFonts w:ascii="Arial" w:hAnsi="Arial" w:cs="Arial"/>
          <w:sz w:val="32"/>
          <w:szCs w:val="32"/>
        </w:rPr>
        <w:t xml:space="preserve">vente n’avait été conclue. </w:t>
      </w:r>
      <w:r w:rsidR="00C9063E" w:rsidRPr="00DB42BF">
        <w:rPr>
          <w:rFonts w:ascii="Arial" w:hAnsi="Arial" w:cs="Arial"/>
          <w:sz w:val="32"/>
          <w:szCs w:val="32"/>
        </w:rPr>
        <w:t xml:space="preserve">Patrick </w:t>
      </w:r>
      <w:r w:rsidR="00730F5F" w:rsidRPr="00DB42BF">
        <w:rPr>
          <w:rFonts w:ascii="Arial" w:hAnsi="Arial" w:cs="Arial"/>
          <w:sz w:val="32"/>
          <w:szCs w:val="32"/>
        </w:rPr>
        <w:t>est serein</w:t>
      </w:r>
      <w:r w:rsidR="00E63316" w:rsidRPr="00DB42BF">
        <w:rPr>
          <w:rFonts w:ascii="Arial" w:hAnsi="Arial" w:cs="Arial"/>
          <w:sz w:val="32"/>
          <w:szCs w:val="32"/>
        </w:rPr>
        <w:t xml:space="preserve">, il a conservé le SMS. </w:t>
      </w:r>
    </w:p>
    <w:p w14:paraId="26CCBF6C" w14:textId="77777777" w:rsidR="00057816" w:rsidRPr="00DB42BF" w:rsidRDefault="00057816" w:rsidP="00C47485">
      <w:pPr>
        <w:spacing w:line="276" w:lineRule="auto"/>
        <w:jc w:val="both"/>
        <w:rPr>
          <w:rFonts w:ascii="Arial" w:hAnsi="Arial" w:cs="Arial"/>
          <w:sz w:val="32"/>
          <w:szCs w:val="32"/>
        </w:rPr>
      </w:pPr>
    </w:p>
    <w:p w14:paraId="0BFC7C30" w14:textId="049635C3" w:rsidR="00322902" w:rsidRPr="00DB42BF" w:rsidRDefault="00322902" w:rsidP="00C47485">
      <w:pPr>
        <w:pStyle w:val="Paragraphedeliste"/>
        <w:numPr>
          <w:ilvl w:val="0"/>
          <w:numId w:val="1"/>
        </w:numPr>
        <w:spacing w:line="276" w:lineRule="auto"/>
        <w:jc w:val="both"/>
        <w:rPr>
          <w:rFonts w:ascii="Arial" w:hAnsi="Arial" w:cs="Arial"/>
          <w:i/>
          <w:sz w:val="32"/>
          <w:szCs w:val="32"/>
        </w:rPr>
      </w:pPr>
      <w:r w:rsidRPr="00DB42BF">
        <w:rPr>
          <w:rFonts w:ascii="Arial" w:hAnsi="Arial" w:cs="Arial"/>
          <w:i/>
          <w:sz w:val="32"/>
          <w:szCs w:val="32"/>
        </w:rPr>
        <w:t>Patrick</w:t>
      </w:r>
      <w:r w:rsidR="00EF4E78" w:rsidRPr="00DB42BF">
        <w:rPr>
          <w:rFonts w:ascii="Arial" w:hAnsi="Arial" w:cs="Arial"/>
          <w:i/>
          <w:sz w:val="32"/>
          <w:szCs w:val="32"/>
        </w:rPr>
        <w:t xml:space="preserve"> </w:t>
      </w:r>
      <w:r w:rsidR="00A258B4" w:rsidRPr="00DB42BF">
        <w:rPr>
          <w:rFonts w:ascii="Arial" w:hAnsi="Arial" w:cs="Arial"/>
          <w:i/>
          <w:sz w:val="32"/>
          <w:szCs w:val="32"/>
        </w:rPr>
        <w:t xml:space="preserve">peut-il </w:t>
      </w:r>
      <w:r w:rsidRPr="00DB42BF">
        <w:rPr>
          <w:rFonts w:ascii="Arial" w:hAnsi="Arial" w:cs="Arial"/>
          <w:i/>
          <w:sz w:val="32"/>
          <w:szCs w:val="32"/>
        </w:rPr>
        <w:t xml:space="preserve">obtenir la livraison des bouteilles de vin ? </w:t>
      </w:r>
    </w:p>
    <w:p w14:paraId="32DF7492" w14:textId="77777777" w:rsidR="0077644F" w:rsidRPr="00DB42BF" w:rsidRDefault="0077644F" w:rsidP="0077644F">
      <w:pPr>
        <w:spacing w:line="276" w:lineRule="auto"/>
        <w:jc w:val="both"/>
        <w:rPr>
          <w:rFonts w:ascii="Arial" w:hAnsi="Arial" w:cs="Arial"/>
          <w:sz w:val="32"/>
          <w:szCs w:val="32"/>
        </w:rPr>
      </w:pPr>
    </w:p>
    <w:p w14:paraId="01C00F0C" w14:textId="10C8844C" w:rsidR="007F57ED" w:rsidRPr="00DB42BF" w:rsidRDefault="006537FF" w:rsidP="00C47485">
      <w:pPr>
        <w:spacing w:line="276" w:lineRule="auto"/>
        <w:jc w:val="both"/>
        <w:rPr>
          <w:rFonts w:ascii="Arial" w:hAnsi="Arial" w:cs="Arial"/>
          <w:sz w:val="32"/>
          <w:szCs w:val="32"/>
        </w:rPr>
      </w:pPr>
      <w:r w:rsidRPr="00DB42BF">
        <w:rPr>
          <w:rFonts w:ascii="Arial" w:hAnsi="Arial" w:cs="Arial"/>
          <w:sz w:val="32"/>
          <w:szCs w:val="32"/>
        </w:rPr>
        <w:t xml:space="preserve">Enfin, </w:t>
      </w:r>
      <w:r w:rsidR="00071427" w:rsidRPr="00DB42BF">
        <w:rPr>
          <w:rFonts w:ascii="Arial" w:hAnsi="Arial" w:cs="Arial"/>
          <w:sz w:val="32"/>
          <w:szCs w:val="32"/>
        </w:rPr>
        <w:t xml:space="preserve">Patrick </w:t>
      </w:r>
      <w:r w:rsidR="00E01416" w:rsidRPr="00DB42BF">
        <w:rPr>
          <w:rFonts w:ascii="Arial" w:hAnsi="Arial" w:cs="Arial"/>
          <w:sz w:val="32"/>
          <w:szCs w:val="32"/>
        </w:rPr>
        <w:t>se fait du mauvais sang pour sa mère. Son médecin lui avait prescrit il y a quelques mois un médicament spécial pour traiter ses problèmes de thyroïde. Il ne l’</w:t>
      </w:r>
      <w:r w:rsidR="00041B4C" w:rsidRPr="00DB42BF">
        <w:rPr>
          <w:rFonts w:ascii="Arial" w:hAnsi="Arial" w:cs="Arial"/>
          <w:sz w:val="32"/>
          <w:szCs w:val="32"/>
        </w:rPr>
        <w:t xml:space="preserve">avait </w:t>
      </w:r>
      <w:r w:rsidR="00E01416" w:rsidRPr="00DB42BF">
        <w:rPr>
          <w:rFonts w:ascii="Arial" w:hAnsi="Arial" w:cs="Arial"/>
          <w:sz w:val="32"/>
          <w:szCs w:val="32"/>
        </w:rPr>
        <w:t xml:space="preserve">pas </w:t>
      </w:r>
      <w:r w:rsidR="00B018F5" w:rsidRPr="00DB42BF">
        <w:rPr>
          <w:rFonts w:ascii="Arial" w:hAnsi="Arial" w:cs="Arial"/>
          <w:sz w:val="32"/>
          <w:szCs w:val="32"/>
        </w:rPr>
        <w:t>informé</w:t>
      </w:r>
      <w:r w:rsidR="00E01416" w:rsidRPr="00DB42BF">
        <w:rPr>
          <w:rFonts w:ascii="Arial" w:hAnsi="Arial" w:cs="Arial"/>
          <w:sz w:val="32"/>
          <w:szCs w:val="32"/>
        </w:rPr>
        <w:t xml:space="preserve"> de tous les risques liés à la prise de ce </w:t>
      </w:r>
      <w:r w:rsidR="00041B4C" w:rsidRPr="00DB42BF">
        <w:rPr>
          <w:rFonts w:ascii="Arial" w:hAnsi="Arial" w:cs="Arial"/>
          <w:sz w:val="32"/>
          <w:szCs w:val="32"/>
        </w:rPr>
        <w:t>produit de santé. Pas de chance</w:t>
      </w:r>
      <w:r w:rsidR="00E01416" w:rsidRPr="00DB42BF">
        <w:rPr>
          <w:rFonts w:ascii="Arial" w:hAnsi="Arial" w:cs="Arial"/>
          <w:sz w:val="32"/>
          <w:szCs w:val="32"/>
        </w:rPr>
        <w:t xml:space="preserve">, elle a été victime d’un risque </w:t>
      </w:r>
      <w:r w:rsidR="00041B4C" w:rsidRPr="00DB42BF">
        <w:rPr>
          <w:rFonts w:ascii="Arial" w:hAnsi="Arial" w:cs="Arial"/>
          <w:sz w:val="32"/>
          <w:szCs w:val="32"/>
        </w:rPr>
        <w:t xml:space="preserve">particulièrement </w:t>
      </w:r>
      <w:r w:rsidR="00E01416" w:rsidRPr="00DB42BF">
        <w:rPr>
          <w:rFonts w:ascii="Arial" w:hAnsi="Arial" w:cs="Arial"/>
          <w:sz w:val="32"/>
          <w:szCs w:val="32"/>
        </w:rPr>
        <w:t>grave</w:t>
      </w:r>
      <w:r w:rsidR="00041B4C" w:rsidRPr="00DB42BF">
        <w:rPr>
          <w:rFonts w:ascii="Arial" w:hAnsi="Arial" w:cs="Arial"/>
          <w:sz w:val="32"/>
          <w:szCs w:val="32"/>
        </w:rPr>
        <w:t xml:space="preserve"> mais exceptionnel</w:t>
      </w:r>
      <w:r w:rsidR="00E01416" w:rsidRPr="00DB42BF">
        <w:rPr>
          <w:rFonts w:ascii="Arial" w:hAnsi="Arial" w:cs="Arial"/>
          <w:sz w:val="32"/>
          <w:szCs w:val="32"/>
        </w:rPr>
        <w:t>. Elle était convaincue d’obtenir gain de cause car, selon une jurisprudence constante, les médecins étaient tenus d’informer leurs patients de tous les risques graves du médicament. Mais alors que ses avocats étaient sur le point d’assigner le médecin pour obtenir une indemnisation</w:t>
      </w:r>
      <w:r w:rsidR="00041B4C" w:rsidRPr="00DB42BF">
        <w:rPr>
          <w:rFonts w:ascii="Arial" w:hAnsi="Arial" w:cs="Arial"/>
          <w:sz w:val="32"/>
          <w:szCs w:val="32"/>
        </w:rPr>
        <w:t>,</w:t>
      </w:r>
      <w:r w:rsidR="00E01416" w:rsidRPr="00DB42BF">
        <w:rPr>
          <w:rFonts w:ascii="Arial" w:hAnsi="Arial" w:cs="Arial"/>
          <w:sz w:val="32"/>
          <w:szCs w:val="32"/>
        </w:rPr>
        <w:t xml:space="preserve"> la Cour de cassation vient de juger que les médecins ne sont pas tenus d’informer les patients des risques exceptionnels.     </w:t>
      </w:r>
    </w:p>
    <w:p w14:paraId="4ACB3A80" w14:textId="77777777" w:rsidR="00E01416" w:rsidRPr="00DB42BF" w:rsidRDefault="00E01416" w:rsidP="00C47485">
      <w:pPr>
        <w:spacing w:line="276" w:lineRule="auto"/>
        <w:jc w:val="both"/>
        <w:rPr>
          <w:rFonts w:ascii="Arial" w:hAnsi="Arial" w:cs="Arial"/>
          <w:sz w:val="32"/>
          <w:szCs w:val="32"/>
        </w:rPr>
      </w:pPr>
    </w:p>
    <w:p w14:paraId="71901F48" w14:textId="54140B69" w:rsidR="00E01416" w:rsidRPr="00DB42BF" w:rsidRDefault="00747FE3" w:rsidP="00C47485">
      <w:pPr>
        <w:pStyle w:val="Paragraphedeliste"/>
        <w:numPr>
          <w:ilvl w:val="0"/>
          <w:numId w:val="1"/>
        </w:numPr>
        <w:spacing w:line="276" w:lineRule="auto"/>
        <w:jc w:val="both"/>
        <w:rPr>
          <w:rFonts w:ascii="Arial" w:hAnsi="Arial" w:cs="Arial"/>
          <w:i/>
          <w:sz w:val="32"/>
          <w:szCs w:val="32"/>
        </w:rPr>
      </w:pPr>
      <w:r w:rsidRPr="00DB42BF">
        <w:rPr>
          <w:rFonts w:ascii="Arial" w:hAnsi="Arial" w:cs="Arial"/>
          <w:i/>
          <w:sz w:val="32"/>
          <w:szCs w:val="32"/>
        </w:rPr>
        <w:t>Pa</w:t>
      </w:r>
      <w:r w:rsidR="00041B4C" w:rsidRPr="00DB42BF">
        <w:rPr>
          <w:rFonts w:ascii="Arial" w:hAnsi="Arial" w:cs="Arial"/>
          <w:i/>
          <w:sz w:val="32"/>
          <w:szCs w:val="32"/>
        </w:rPr>
        <w:t xml:space="preserve">trick tente de rassurer sa mère. Selon lui, </w:t>
      </w:r>
      <w:r w:rsidR="00D5470F" w:rsidRPr="00DB42BF">
        <w:rPr>
          <w:rFonts w:ascii="Arial" w:hAnsi="Arial" w:cs="Arial"/>
          <w:i/>
          <w:sz w:val="32"/>
          <w:szCs w:val="32"/>
        </w:rPr>
        <w:t>elle obtiendra gain de cause car</w:t>
      </w:r>
      <w:r w:rsidR="00041B4C" w:rsidRPr="00DB42BF">
        <w:rPr>
          <w:rFonts w:ascii="Arial" w:hAnsi="Arial" w:cs="Arial"/>
          <w:i/>
          <w:sz w:val="32"/>
          <w:szCs w:val="32"/>
        </w:rPr>
        <w:t>,</w:t>
      </w:r>
      <w:r w:rsidR="00D5470F" w:rsidRPr="00DB42BF">
        <w:rPr>
          <w:rFonts w:ascii="Arial" w:hAnsi="Arial" w:cs="Arial"/>
          <w:i/>
          <w:sz w:val="32"/>
          <w:szCs w:val="32"/>
        </w:rPr>
        <w:t xml:space="preserve"> ce qui compte</w:t>
      </w:r>
      <w:r w:rsidR="00041B4C" w:rsidRPr="00DB42BF">
        <w:rPr>
          <w:rFonts w:ascii="Arial" w:hAnsi="Arial" w:cs="Arial"/>
          <w:i/>
          <w:sz w:val="32"/>
          <w:szCs w:val="32"/>
        </w:rPr>
        <w:t>,</w:t>
      </w:r>
      <w:r w:rsidR="00D5470F" w:rsidRPr="00DB42BF">
        <w:rPr>
          <w:rFonts w:ascii="Arial" w:hAnsi="Arial" w:cs="Arial"/>
          <w:i/>
          <w:sz w:val="32"/>
          <w:szCs w:val="32"/>
        </w:rPr>
        <w:t xml:space="preserve"> c’est qu’au moment où le médecin a prescrit le médicament, il aurait dû informer sa mère de tous les risques liés à son utilisation. Qu’en pensez</w:t>
      </w:r>
      <w:r w:rsidR="006935CF" w:rsidRPr="00DB42BF">
        <w:rPr>
          <w:rFonts w:ascii="Arial" w:hAnsi="Arial" w:cs="Arial"/>
          <w:i/>
          <w:sz w:val="32"/>
          <w:szCs w:val="32"/>
        </w:rPr>
        <w:t>-</w:t>
      </w:r>
      <w:r w:rsidR="00D5470F" w:rsidRPr="00DB42BF">
        <w:rPr>
          <w:rFonts w:ascii="Arial" w:hAnsi="Arial" w:cs="Arial"/>
          <w:i/>
          <w:sz w:val="32"/>
          <w:szCs w:val="32"/>
        </w:rPr>
        <w:t xml:space="preserve">vous ?  </w:t>
      </w:r>
    </w:p>
    <w:p w14:paraId="2DA059E2" w14:textId="77777777" w:rsidR="006A7335" w:rsidRPr="00DB42BF" w:rsidRDefault="006A7335" w:rsidP="006A7335">
      <w:pPr>
        <w:spacing w:line="276" w:lineRule="auto"/>
        <w:jc w:val="both"/>
        <w:rPr>
          <w:rFonts w:ascii="Arial" w:hAnsi="Arial" w:cs="Arial"/>
          <w:sz w:val="32"/>
          <w:szCs w:val="32"/>
        </w:rPr>
      </w:pPr>
    </w:p>
    <w:sectPr w:rsidR="006A7335" w:rsidRPr="00DB42BF" w:rsidSect="00DB42BF">
      <w:footerReference w:type="even" r:id="rId8"/>
      <w:footerReference w:type="default" r:id="rId9"/>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9036" w14:textId="77777777" w:rsidR="0032159F" w:rsidRDefault="0032159F" w:rsidP="00B018F5">
      <w:r>
        <w:separator/>
      </w:r>
    </w:p>
  </w:endnote>
  <w:endnote w:type="continuationSeparator" w:id="0">
    <w:p w14:paraId="5C7A661A" w14:textId="77777777" w:rsidR="0032159F" w:rsidRDefault="0032159F" w:rsidP="00B0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61A4" w14:textId="77777777" w:rsidR="00B018F5" w:rsidRDefault="00B018F5" w:rsidP="00393CB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4FE24C" w14:textId="77777777" w:rsidR="00B018F5" w:rsidRDefault="00B018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646C" w14:textId="77777777" w:rsidR="00B018F5" w:rsidRDefault="00B018F5" w:rsidP="00393CB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B42BF">
      <w:rPr>
        <w:rStyle w:val="Numrodepage"/>
        <w:noProof/>
      </w:rPr>
      <w:t>1</w:t>
    </w:r>
    <w:r>
      <w:rPr>
        <w:rStyle w:val="Numrodepage"/>
      </w:rPr>
      <w:fldChar w:fldCharType="end"/>
    </w:r>
  </w:p>
  <w:p w14:paraId="118F5E4D" w14:textId="77777777" w:rsidR="00B018F5" w:rsidRDefault="00B018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A8AD8" w14:textId="77777777" w:rsidR="0032159F" w:rsidRDefault="0032159F" w:rsidP="00B018F5">
      <w:r>
        <w:separator/>
      </w:r>
    </w:p>
  </w:footnote>
  <w:footnote w:type="continuationSeparator" w:id="0">
    <w:p w14:paraId="1E967334" w14:textId="77777777" w:rsidR="0032159F" w:rsidRDefault="0032159F" w:rsidP="00B01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B42"/>
    <w:multiLevelType w:val="hybridMultilevel"/>
    <w:tmpl w:val="A4500A7C"/>
    <w:lvl w:ilvl="0" w:tplc="E9A04B22">
      <w:start w:val="9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B7997"/>
    <w:multiLevelType w:val="hybridMultilevel"/>
    <w:tmpl w:val="ADAAE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27C31"/>
    <w:multiLevelType w:val="hybridMultilevel"/>
    <w:tmpl w:val="5E48553C"/>
    <w:lvl w:ilvl="0" w:tplc="C33A0D34">
      <w:start w:val="9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01541"/>
    <w:multiLevelType w:val="hybridMultilevel"/>
    <w:tmpl w:val="ECAE6958"/>
    <w:lvl w:ilvl="0" w:tplc="C33A0D34">
      <w:start w:val="9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7B1C78"/>
    <w:multiLevelType w:val="hybridMultilevel"/>
    <w:tmpl w:val="EF3A0DA4"/>
    <w:lvl w:ilvl="0" w:tplc="01F8F9BE">
      <w:start w:val="900"/>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083027"/>
    <w:multiLevelType w:val="hybridMultilevel"/>
    <w:tmpl w:val="718A2146"/>
    <w:lvl w:ilvl="0" w:tplc="55284D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B10BAC"/>
    <w:multiLevelType w:val="hybridMultilevel"/>
    <w:tmpl w:val="16760210"/>
    <w:lvl w:ilvl="0" w:tplc="C33A0D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485D30"/>
    <w:multiLevelType w:val="hybridMultilevel"/>
    <w:tmpl w:val="E8387016"/>
    <w:lvl w:ilvl="0" w:tplc="17348482">
      <w:start w:val="9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73"/>
    <w:rsid w:val="00010E03"/>
    <w:rsid w:val="00041B4C"/>
    <w:rsid w:val="00042647"/>
    <w:rsid w:val="00042D12"/>
    <w:rsid w:val="00047AC4"/>
    <w:rsid w:val="000506C8"/>
    <w:rsid w:val="00053160"/>
    <w:rsid w:val="000567A4"/>
    <w:rsid w:val="00057816"/>
    <w:rsid w:val="00070697"/>
    <w:rsid w:val="00071427"/>
    <w:rsid w:val="00072E0D"/>
    <w:rsid w:val="000A033E"/>
    <w:rsid w:val="000A4225"/>
    <w:rsid w:val="000C54AC"/>
    <w:rsid w:val="000D175C"/>
    <w:rsid w:val="000D5635"/>
    <w:rsid w:val="000E7F5F"/>
    <w:rsid w:val="001165CA"/>
    <w:rsid w:val="00122950"/>
    <w:rsid w:val="00123DA9"/>
    <w:rsid w:val="00141B6C"/>
    <w:rsid w:val="00147C90"/>
    <w:rsid w:val="001976CC"/>
    <w:rsid w:val="001D35F2"/>
    <w:rsid w:val="001F07F0"/>
    <w:rsid w:val="0023620F"/>
    <w:rsid w:val="0024282C"/>
    <w:rsid w:val="00255F05"/>
    <w:rsid w:val="002807F4"/>
    <w:rsid w:val="002A122C"/>
    <w:rsid w:val="002A3440"/>
    <w:rsid w:val="002C0263"/>
    <w:rsid w:val="002D15F2"/>
    <w:rsid w:val="002D2B4E"/>
    <w:rsid w:val="002D2F27"/>
    <w:rsid w:val="002D3C70"/>
    <w:rsid w:val="002D48E4"/>
    <w:rsid w:val="0031484C"/>
    <w:rsid w:val="0032159F"/>
    <w:rsid w:val="00322902"/>
    <w:rsid w:val="003454A9"/>
    <w:rsid w:val="00345995"/>
    <w:rsid w:val="00346805"/>
    <w:rsid w:val="003755A5"/>
    <w:rsid w:val="00380843"/>
    <w:rsid w:val="003D3BBC"/>
    <w:rsid w:val="003D7FEF"/>
    <w:rsid w:val="00424D75"/>
    <w:rsid w:val="00424E75"/>
    <w:rsid w:val="00427F2D"/>
    <w:rsid w:val="00450274"/>
    <w:rsid w:val="00481CB0"/>
    <w:rsid w:val="004A10B2"/>
    <w:rsid w:val="004A450D"/>
    <w:rsid w:val="004A5356"/>
    <w:rsid w:val="004B6E52"/>
    <w:rsid w:val="004E2E5D"/>
    <w:rsid w:val="004F0B17"/>
    <w:rsid w:val="005271FB"/>
    <w:rsid w:val="00537779"/>
    <w:rsid w:val="00543452"/>
    <w:rsid w:val="00555F2F"/>
    <w:rsid w:val="00564A4A"/>
    <w:rsid w:val="00594F86"/>
    <w:rsid w:val="005F2060"/>
    <w:rsid w:val="0060472F"/>
    <w:rsid w:val="006122F1"/>
    <w:rsid w:val="00623239"/>
    <w:rsid w:val="006537FF"/>
    <w:rsid w:val="006704D3"/>
    <w:rsid w:val="0067363B"/>
    <w:rsid w:val="006935CF"/>
    <w:rsid w:val="00696EDD"/>
    <w:rsid w:val="006A46A5"/>
    <w:rsid w:val="006A7335"/>
    <w:rsid w:val="006B4EA9"/>
    <w:rsid w:val="006D2D72"/>
    <w:rsid w:val="006E70E5"/>
    <w:rsid w:val="006F2DE8"/>
    <w:rsid w:val="00730F5F"/>
    <w:rsid w:val="00731EF6"/>
    <w:rsid w:val="00747FE3"/>
    <w:rsid w:val="0076426D"/>
    <w:rsid w:val="0077644F"/>
    <w:rsid w:val="00793172"/>
    <w:rsid w:val="007939D1"/>
    <w:rsid w:val="007C4259"/>
    <w:rsid w:val="007C430D"/>
    <w:rsid w:val="007C68EB"/>
    <w:rsid w:val="007E1494"/>
    <w:rsid w:val="007F57ED"/>
    <w:rsid w:val="008078EC"/>
    <w:rsid w:val="00836F7A"/>
    <w:rsid w:val="008833CE"/>
    <w:rsid w:val="008A454E"/>
    <w:rsid w:val="008C2767"/>
    <w:rsid w:val="008C7739"/>
    <w:rsid w:val="008F1FC9"/>
    <w:rsid w:val="00900047"/>
    <w:rsid w:val="009265B5"/>
    <w:rsid w:val="00947D72"/>
    <w:rsid w:val="00965EBA"/>
    <w:rsid w:val="009766C4"/>
    <w:rsid w:val="009D1540"/>
    <w:rsid w:val="009F579B"/>
    <w:rsid w:val="00A13490"/>
    <w:rsid w:val="00A258B4"/>
    <w:rsid w:val="00A61C05"/>
    <w:rsid w:val="00A722AC"/>
    <w:rsid w:val="00AE39D3"/>
    <w:rsid w:val="00AE4313"/>
    <w:rsid w:val="00AE6580"/>
    <w:rsid w:val="00AF1572"/>
    <w:rsid w:val="00AF32DF"/>
    <w:rsid w:val="00B018F5"/>
    <w:rsid w:val="00B40BC5"/>
    <w:rsid w:val="00B4588F"/>
    <w:rsid w:val="00B72746"/>
    <w:rsid w:val="00B929A4"/>
    <w:rsid w:val="00B93EDA"/>
    <w:rsid w:val="00BA37FD"/>
    <w:rsid w:val="00BA6DED"/>
    <w:rsid w:val="00BB4794"/>
    <w:rsid w:val="00BD236F"/>
    <w:rsid w:val="00BD7D5A"/>
    <w:rsid w:val="00C152A4"/>
    <w:rsid w:val="00C44217"/>
    <w:rsid w:val="00C47485"/>
    <w:rsid w:val="00C502E8"/>
    <w:rsid w:val="00C6532D"/>
    <w:rsid w:val="00C8288A"/>
    <w:rsid w:val="00C9063E"/>
    <w:rsid w:val="00C9206D"/>
    <w:rsid w:val="00CA5731"/>
    <w:rsid w:val="00CC2C93"/>
    <w:rsid w:val="00CD02BF"/>
    <w:rsid w:val="00D0134D"/>
    <w:rsid w:val="00D322C2"/>
    <w:rsid w:val="00D36F3E"/>
    <w:rsid w:val="00D52FE7"/>
    <w:rsid w:val="00D5470F"/>
    <w:rsid w:val="00D831E6"/>
    <w:rsid w:val="00D92252"/>
    <w:rsid w:val="00D93DDC"/>
    <w:rsid w:val="00DB20BB"/>
    <w:rsid w:val="00DB42BF"/>
    <w:rsid w:val="00DD6E3A"/>
    <w:rsid w:val="00DE69F6"/>
    <w:rsid w:val="00DF44FE"/>
    <w:rsid w:val="00E01416"/>
    <w:rsid w:val="00E12EC5"/>
    <w:rsid w:val="00E1333E"/>
    <w:rsid w:val="00E32B8D"/>
    <w:rsid w:val="00E63316"/>
    <w:rsid w:val="00E66E4E"/>
    <w:rsid w:val="00EA26DB"/>
    <w:rsid w:val="00EC2A59"/>
    <w:rsid w:val="00EC6CB8"/>
    <w:rsid w:val="00ED0158"/>
    <w:rsid w:val="00EE2ED3"/>
    <w:rsid w:val="00EE7BEE"/>
    <w:rsid w:val="00EF4E78"/>
    <w:rsid w:val="00F64573"/>
    <w:rsid w:val="00F73E52"/>
    <w:rsid w:val="00F847A9"/>
    <w:rsid w:val="00F9639F"/>
    <w:rsid w:val="00FA189B"/>
    <w:rsid w:val="00FA42D1"/>
    <w:rsid w:val="00FC4C83"/>
    <w:rsid w:val="00FD7075"/>
    <w:rsid w:val="00FE3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E"/>
    <w:rPr>
      <w:rFonts w:ascii="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tedebasdepage">
    <w:name w:val="Style note de bas de page"/>
    <w:basedOn w:val="Notedebasdepage"/>
    <w:autoRedefine/>
    <w:qFormat/>
    <w:rsid w:val="00B72746"/>
    <w:pPr>
      <w:jc w:val="both"/>
    </w:pPr>
    <w:rPr>
      <w:rFonts w:ascii="Times New Roman" w:hAnsi="Times New Roman" w:cs="Times New Roman"/>
      <w:sz w:val="20"/>
      <w:szCs w:val="20"/>
    </w:rPr>
  </w:style>
  <w:style w:type="paragraph" w:styleId="Notedebasdepage">
    <w:name w:val="footnote text"/>
    <w:basedOn w:val="Normal"/>
    <w:link w:val="NotedebasdepageCar"/>
    <w:uiPriority w:val="99"/>
    <w:unhideWhenUsed/>
    <w:rsid w:val="00B72746"/>
    <w:rPr>
      <w:rFonts w:asciiTheme="minorHAnsi" w:hAnsiTheme="minorHAnsi"/>
      <w:lang w:eastAsia="en-US"/>
    </w:rPr>
  </w:style>
  <w:style w:type="character" w:customStyle="1" w:styleId="NotedebasdepageCar">
    <w:name w:val="Note de bas de page Car"/>
    <w:basedOn w:val="Policepardfaut"/>
    <w:link w:val="Notedebasdepage"/>
    <w:uiPriority w:val="99"/>
    <w:rsid w:val="00B72746"/>
  </w:style>
  <w:style w:type="paragraph" w:styleId="Paragraphedeliste">
    <w:name w:val="List Paragraph"/>
    <w:basedOn w:val="Normal"/>
    <w:uiPriority w:val="34"/>
    <w:qFormat/>
    <w:rsid w:val="00322902"/>
    <w:pPr>
      <w:ind w:left="720"/>
      <w:contextualSpacing/>
    </w:pPr>
    <w:rPr>
      <w:rFonts w:asciiTheme="minorHAnsi" w:hAnsiTheme="minorHAnsi"/>
      <w:lang w:eastAsia="en-US"/>
    </w:rPr>
  </w:style>
  <w:style w:type="paragraph" w:styleId="Pieddepage">
    <w:name w:val="footer"/>
    <w:basedOn w:val="Normal"/>
    <w:link w:val="PieddepageCar"/>
    <w:uiPriority w:val="99"/>
    <w:unhideWhenUsed/>
    <w:rsid w:val="00B018F5"/>
    <w:pPr>
      <w:tabs>
        <w:tab w:val="center" w:pos="4536"/>
        <w:tab w:val="right" w:pos="9072"/>
      </w:tabs>
    </w:pPr>
    <w:rPr>
      <w:rFonts w:asciiTheme="minorHAnsi" w:hAnsiTheme="minorHAnsi"/>
      <w:lang w:eastAsia="en-US"/>
    </w:rPr>
  </w:style>
  <w:style w:type="character" w:customStyle="1" w:styleId="PieddepageCar">
    <w:name w:val="Pied de page Car"/>
    <w:basedOn w:val="Policepardfaut"/>
    <w:link w:val="Pieddepage"/>
    <w:uiPriority w:val="99"/>
    <w:rsid w:val="00B018F5"/>
  </w:style>
  <w:style w:type="character" w:styleId="Numrodepage">
    <w:name w:val="page number"/>
    <w:basedOn w:val="Policepardfaut"/>
    <w:uiPriority w:val="99"/>
    <w:semiHidden/>
    <w:unhideWhenUsed/>
    <w:rsid w:val="00B018F5"/>
  </w:style>
  <w:style w:type="paragraph" w:customStyle="1" w:styleId="texte">
    <w:name w:val="texte"/>
    <w:basedOn w:val="Normal"/>
    <w:rsid w:val="005271FB"/>
    <w:pPr>
      <w:spacing w:before="100" w:beforeAutospacing="1" w:after="100" w:afterAutospacing="1"/>
    </w:pPr>
    <w:rPr>
      <w:rFonts w:cs="Times New Roman"/>
    </w:rPr>
  </w:style>
  <w:style w:type="character" w:styleId="Lienhypertexte">
    <w:name w:val="Hyperlink"/>
    <w:basedOn w:val="Policepardfaut"/>
    <w:uiPriority w:val="99"/>
    <w:semiHidden/>
    <w:unhideWhenUsed/>
    <w:rsid w:val="005271FB"/>
    <w:rPr>
      <w:color w:val="0000FF"/>
      <w:u w:val="single"/>
    </w:rPr>
  </w:style>
  <w:style w:type="character" w:styleId="Appelnotedebasdep">
    <w:name w:val="footnote reference"/>
    <w:basedOn w:val="Policepardfaut"/>
    <w:uiPriority w:val="99"/>
    <w:unhideWhenUsed/>
    <w:rsid w:val="006A7335"/>
    <w:rPr>
      <w:vertAlign w:val="superscript"/>
    </w:rPr>
  </w:style>
  <w:style w:type="character" w:styleId="lev">
    <w:name w:val="Strong"/>
    <w:basedOn w:val="Policepardfaut"/>
    <w:uiPriority w:val="22"/>
    <w:qFormat/>
    <w:rsid w:val="00E66E4E"/>
    <w:rPr>
      <w:b/>
      <w:bCs/>
    </w:rPr>
  </w:style>
  <w:style w:type="character" w:customStyle="1" w:styleId="apple-converted-space">
    <w:name w:val="apple-converted-space"/>
    <w:basedOn w:val="Policepardfaut"/>
    <w:rsid w:val="00E66E4E"/>
  </w:style>
  <w:style w:type="paragraph" w:styleId="Textedebulles">
    <w:name w:val="Balloon Text"/>
    <w:basedOn w:val="Normal"/>
    <w:link w:val="TextedebullesCar"/>
    <w:uiPriority w:val="99"/>
    <w:semiHidden/>
    <w:unhideWhenUsed/>
    <w:rsid w:val="007C430D"/>
    <w:rPr>
      <w:rFonts w:cs="Times New Roman"/>
      <w:sz w:val="18"/>
      <w:szCs w:val="18"/>
    </w:rPr>
  </w:style>
  <w:style w:type="character" w:customStyle="1" w:styleId="TextedebullesCar">
    <w:name w:val="Texte de bulles Car"/>
    <w:basedOn w:val="Policepardfaut"/>
    <w:link w:val="Textedebulles"/>
    <w:uiPriority w:val="99"/>
    <w:semiHidden/>
    <w:rsid w:val="007C430D"/>
    <w:rPr>
      <w:rFonts w:ascii="Times New Roman" w:hAnsi="Times New Roman" w:cs="Times New Roman"/>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E"/>
    <w:rPr>
      <w:rFonts w:ascii="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tedebasdepage">
    <w:name w:val="Style note de bas de page"/>
    <w:basedOn w:val="Notedebasdepage"/>
    <w:autoRedefine/>
    <w:qFormat/>
    <w:rsid w:val="00B72746"/>
    <w:pPr>
      <w:jc w:val="both"/>
    </w:pPr>
    <w:rPr>
      <w:rFonts w:ascii="Times New Roman" w:hAnsi="Times New Roman" w:cs="Times New Roman"/>
      <w:sz w:val="20"/>
      <w:szCs w:val="20"/>
    </w:rPr>
  </w:style>
  <w:style w:type="paragraph" w:styleId="Notedebasdepage">
    <w:name w:val="footnote text"/>
    <w:basedOn w:val="Normal"/>
    <w:link w:val="NotedebasdepageCar"/>
    <w:uiPriority w:val="99"/>
    <w:unhideWhenUsed/>
    <w:rsid w:val="00B72746"/>
    <w:rPr>
      <w:rFonts w:asciiTheme="minorHAnsi" w:hAnsiTheme="minorHAnsi"/>
      <w:lang w:eastAsia="en-US"/>
    </w:rPr>
  </w:style>
  <w:style w:type="character" w:customStyle="1" w:styleId="NotedebasdepageCar">
    <w:name w:val="Note de bas de page Car"/>
    <w:basedOn w:val="Policepardfaut"/>
    <w:link w:val="Notedebasdepage"/>
    <w:uiPriority w:val="99"/>
    <w:rsid w:val="00B72746"/>
  </w:style>
  <w:style w:type="paragraph" w:styleId="Paragraphedeliste">
    <w:name w:val="List Paragraph"/>
    <w:basedOn w:val="Normal"/>
    <w:uiPriority w:val="34"/>
    <w:qFormat/>
    <w:rsid w:val="00322902"/>
    <w:pPr>
      <w:ind w:left="720"/>
      <w:contextualSpacing/>
    </w:pPr>
    <w:rPr>
      <w:rFonts w:asciiTheme="minorHAnsi" w:hAnsiTheme="minorHAnsi"/>
      <w:lang w:eastAsia="en-US"/>
    </w:rPr>
  </w:style>
  <w:style w:type="paragraph" w:styleId="Pieddepage">
    <w:name w:val="footer"/>
    <w:basedOn w:val="Normal"/>
    <w:link w:val="PieddepageCar"/>
    <w:uiPriority w:val="99"/>
    <w:unhideWhenUsed/>
    <w:rsid w:val="00B018F5"/>
    <w:pPr>
      <w:tabs>
        <w:tab w:val="center" w:pos="4536"/>
        <w:tab w:val="right" w:pos="9072"/>
      </w:tabs>
    </w:pPr>
    <w:rPr>
      <w:rFonts w:asciiTheme="minorHAnsi" w:hAnsiTheme="minorHAnsi"/>
      <w:lang w:eastAsia="en-US"/>
    </w:rPr>
  </w:style>
  <w:style w:type="character" w:customStyle="1" w:styleId="PieddepageCar">
    <w:name w:val="Pied de page Car"/>
    <w:basedOn w:val="Policepardfaut"/>
    <w:link w:val="Pieddepage"/>
    <w:uiPriority w:val="99"/>
    <w:rsid w:val="00B018F5"/>
  </w:style>
  <w:style w:type="character" w:styleId="Numrodepage">
    <w:name w:val="page number"/>
    <w:basedOn w:val="Policepardfaut"/>
    <w:uiPriority w:val="99"/>
    <w:semiHidden/>
    <w:unhideWhenUsed/>
    <w:rsid w:val="00B018F5"/>
  </w:style>
  <w:style w:type="paragraph" w:customStyle="1" w:styleId="texte">
    <w:name w:val="texte"/>
    <w:basedOn w:val="Normal"/>
    <w:rsid w:val="005271FB"/>
    <w:pPr>
      <w:spacing w:before="100" w:beforeAutospacing="1" w:after="100" w:afterAutospacing="1"/>
    </w:pPr>
    <w:rPr>
      <w:rFonts w:cs="Times New Roman"/>
    </w:rPr>
  </w:style>
  <w:style w:type="character" w:styleId="Lienhypertexte">
    <w:name w:val="Hyperlink"/>
    <w:basedOn w:val="Policepardfaut"/>
    <w:uiPriority w:val="99"/>
    <w:semiHidden/>
    <w:unhideWhenUsed/>
    <w:rsid w:val="005271FB"/>
    <w:rPr>
      <w:color w:val="0000FF"/>
      <w:u w:val="single"/>
    </w:rPr>
  </w:style>
  <w:style w:type="character" w:styleId="Appelnotedebasdep">
    <w:name w:val="footnote reference"/>
    <w:basedOn w:val="Policepardfaut"/>
    <w:uiPriority w:val="99"/>
    <w:unhideWhenUsed/>
    <w:rsid w:val="006A7335"/>
    <w:rPr>
      <w:vertAlign w:val="superscript"/>
    </w:rPr>
  </w:style>
  <w:style w:type="character" w:styleId="lev">
    <w:name w:val="Strong"/>
    <w:basedOn w:val="Policepardfaut"/>
    <w:uiPriority w:val="22"/>
    <w:qFormat/>
    <w:rsid w:val="00E66E4E"/>
    <w:rPr>
      <w:b/>
      <w:bCs/>
    </w:rPr>
  </w:style>
  <w:style w:type="character" w:customStyle="1" w:styleId="apple-converted-space">
    <w:name w:val="apple-converted-space"/>
    <w:basedOn w:val="Policepardfaut"/>
    <w:rsid w:val="00E66E4E"/>
  </w:style>
  <w:style w:type="paragraph" w:styleId="Textedebulles">
    <w:name w:val="Balloon Text"/>
    <w:basedOn w:val="Normal"/>
    <w:link w:val="TextedebullesCar"/>
    <w:uiPriority w:val="99"/>
    <w:semiHidden/>
    <w:unhideWhenUsed/>
    <w:rsid w:val="007C430D"/>
    <w:rPr>
      <w:rFonts w:cs="Times New Roman"/>
      <w:sz w:val="18"/>
      <w:szCs w:val="18"/>
    </w:rPr>
  </w:style>
  <w:style w:type="character" w:customStyle="1" w:styleId="TextedebullesCar">
    <w:name w:val="Texte de bulles Car"/>
    <w:basedOn w:val="Policepardfaut"/>
    <w:link w:val="Textedebulles"/>
    <w:uiPriority w:val="99"/>
    <w:semiHidden/>
    <w:rsid w:val="007C430D"/>
    <w:rPr>
      <w:rFonts w:ascii="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96407">
      <w:bodyDiv w:val="1"/>
      <w:marLeft w:val="0"/>
      <w:marRight w:val="0"/>
      <w:marTop w:val="0"/>
      <w:marBottom w:val="0"/>
      <w:divBdr>
        <w:top w:val="none" w:sz="0" w:space="0" w:color="auto"/>
        <w:left w:val="none" w:sz="0" w:space="0" w:color="auto"/>
        <w:bottom w:val="none" w:sz="0" w:space="0" w:color="auto"/>
        <w:right w:val="none" w:sz="0" w:space="0" w:color="auto"/>
      </w:divBdr>
    </w:div>
    <w:div w:id="1930694737">
      <w:bodyDiv w:val="1"/>
      <w:marLeft w:val="0"/>
      <w:marRight w:val="0"/>
      <w:marTop w:val="0"/>
      <w:marBottom w:val="0"/>
      <w:divBdr>
        <w:top w:val="none" w:sz="0" w:space="0" w:color="auto"/>
        <w:left w:val="none" w:sz="0" w:space="0" w:color="auto"/>
        <w:bottom w:val="none" w:sz="0" w:space="0" w:color="auto"/>
        <w:right w:val="none" w:sz="0" w:space="0" w:color="auto"/>
      </w:divBdr>
      <w:divsChild>
        <w:div w:id="764809453">
          <w:marLeft w:val="0"/>
          <w:marRight w:val="0"/>
          <w:marTop w:val="0"/>
          <w:marBottom w:val="0"/>
          <w:divBdr>
            <w:top w:val="none" w:sz="0" w:space="0" w:color="auto"/>
            <w:left w:val="none" w:sz="0" w:space="0" w:color="auto"/>
            <w:bottom w:val="none" w:sz="0" w:space="0" w:color="auto"/>
            <w:right w:val="none" w:sz="0" w:space="0" w:color="auto"/>
          </w:divBdr>
        </w:div>
      </w:divsChild>
    </w:div>
    <w:div w:id="1974823276">
      <w:bodyDiv w:val="1"/>
      <w:marLeft w:val="0"/>
      <w:marRight w:val="0"/>
      <w:marTop w:val="0"/>
      <w:marBottom w:val="0"/>
      <w:divBdr>
        <w:top w:val="none" w:sz="0" w:space="0" w:color="auto"/>
        <w:left w:val="none" w:sz="0" w:space="0" w:color="auto"/>
        <w:bottom w:val="none" w:sz="0" w:space="0" w:color="auto"/>
        <w:right w:val="none" w:sz="0" w:space="0" w:color="auto"/>
      </w:divBdr>
      <w:divsChild>
        <w:div w:id="203437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4041">
              <w:marLeft w:val="0"/>
              <w:marRight w:val="0"/>
              <w:marTop w:val="0"/>
              <w:marBottom w:val="0"/>
              <w:divBdr>
                <w:top w:val="none" w:sz="0" w:space="0" w:color="auto"/>
                <w:left w:val="none" w:sz="0" w:space="0" w:color="auto"/>
                <w:bottom w:val="none" w:sz="0" w:space="0" w:color="auto"/>
                <w:right w:val="none" w:sz="0" w:space="0" w:color="auto"/>
              </w:divBdr>
              <w:divsChild>
                <w:div w:id="14509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Raquin</dc:creator>
  <cp:lastModifiedBy>Administrateur</cp:lastModifiedBy>
  <cp:revision>3</cp:revision>
  <cp:lastPrinted>2018-01-12T15:48:00Z</cp:lastPrinted>
  <dcterms:created xsi:type="dcterms:W3CDTF">2017-12-15T08:50:00Z</dcterms:created>
  <dcterms:modified xsi:type="dcterms:W3CDTF">2018-01-12T15:52:00Z</dcterms:modified>
</cp:coreProperties>
</file>