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D240A" w14:textId="77777777" w:rsidR="00D30FEB" w:rsidRDefault="00D30FEB" w:rsidP="00D30FEB">
      <w:pPr>
        <w:jc w:val="right"/>
        <w:rPr>
          <w:rFonts w:ascii="Times" w:hAnsi="Times"/>
          <w:b/>
          <w:szCs w:val="28"/>
        </w:rPr>
      </w:pPr>
      <w:r w:rsidRPr="002F0354">
        <w:rPr>
          <w:rFonts w:ascii="Times" w:hAnsi="Times"/>
          <w:b/>
          <w:szCs w:val="28"/>
          <w:u w:val="single"/>
        </w:rPr>
        <w:t>Université PANTHÉON-ASSAS (PARIS II)</w:t>
      </w:r>
      <w:r>
        <w:rPr>
          <w:rFonts w:ascii="Times" w:hAnsi="Times"/>
          <w:b/>
          <w:szCs w:val="28"/>
        </w:rPr>
        <w:tab/>
      </w:r>
      <w:r>
        <w:rPr>
          <w:rFonts w:ascii="Times" w:hAnsi="Times"/>
          <w:b/>
          <w:szCs w:val="28"/>
        </w:rPr>
        <w:tab/>
      </w:r>
      <w:r>
        <w:rPr>
          <w:rFonts w:ascii="Times" w:hAnsi="Times"/>
          <w:b/>
          <w:szCs w:val="28"/>
        </w:rPr>
        <w:tab/>
        <w:t>U.E.C</w:t>
      </w:r>
      <w:r w:rsidRPr="00AE3C0D">
        <w:rPr>
          <w:rFonts w:ascii="Times" w:hAnsi="Times"/>
          <w:b/>
          <w:szCs w:val="28"/>
        </w:rPr>
        <w:t>.1</w:t>
      </w:r>
    </w:p>
    <w:p w14:paraId="740C5EDC" w14:textId="77777777" w:rsidR="00D30FEB" w:rsidRPr="00AE3C0D" w:rsidRDefault="00D30FEB" w:rsidP="00D30FEB">
      <w:pPr>
        <w:jc w:val="right"/>
        <w:rPr>
          <w:rFonts w:ascii="Times" w:hAnsi="Times"/>
          <w:b/>
          <w:sz w:val="16"/>
          <w:szCs w:val="16"/>
        </w:rPr>
      </w:pPr>
    </w:p>
    <w:p w14:paraId="19A005DA" w14:textId="77777777" w:rsidR="00D30FEB" w:rsidRPr="00AE3C0D" w:rsidRDefault="00D30FEB" w:rsidP="00D30FEB">
      <w:pPr>
        <w:jc w:val="right"/>
        <w:rPr>
          <w:rFonts w:ascii="Times" w:hAnsi="Times"/>
          <w:b/>
          <w:sz w:val="22"/>
          <w:szCs w:val="22"/>
          <w:u w:val="single"/>
        </w:rPr>
      </w:pPr>
      <w:r>
        <w:rPr>
          <w:rFonts w:ascii="Times" w:hAnsi="Times"/>
          <w:b/>
          <w:sz w:val="22"/>
          <w:szCs w:val="22"/>
        </w:rPr>
        <w:t>137</w:t>
      </w:r>
      <w:r w:rsidRPr="00AE3C0D">
        <w:rPr>
          <w:rFonts w:ascii="Times" w:hAnsi="Times"/>
          <w:b/>
          <w:sz w:val="22"/>
          <w:szCs w:val="22"/>
        </w:rPr>
        <w:t>1</w:t>
      </w:r>
    </w:p>
    <w:p w14:paraId="2B0D2D46" w14:textId="77777777" w:rsidR="00D30FEB" w:rsidRPr="002F0354" w:rsidRDefault="00D30FEB" w:rsidP="00D30FEB">
      <w:pPr>
        <w:jc w:val="center"/>
        <w:rPr>
          <w:rFonts w:ascii="Times" w:hAnsi="Times"/>
          <w:b/>
          <w:szCs w:val="28"/>
          <w:u w:val="single"/>
        </w:rPr>
      </w:pPr>
      <w:r w:rsidRPr="002F0354">
        <w:rPr>
          <w:rFonts w:ascii="Times" w:hAnsi="Times"/>
          <w:b/>
          <w:szCs w:val="28"/>
          <w:u w:val="single"/>
        </w:rPr>
        <w:t>Droit - Économie - Sciences Sociales</w:t>
      </w:r>
    </w:p>
    <w:p w14:paraId="338EAF4C" w14:textId="77777777" w:rsidR="00D30FEB" w:rsidRDefault="00D30FEB" w:rsidP="00D30FEB">
      <w:pPr>
        <w:jc w:val="center"/>
        <w:rPr>
          <w:rFonts w:ascii="Times" w:hAnsi="Times"/>
        </w:rPr>
      </w:pPr>
    </w:p>
    <w:p w14:paraId="6BE78378" w14:textId="140C3C3B" w:rsidR="00D30FEB" w:rsidRDefault="00B35C45" w:rsidP="00D30FEB">
      <w:pPr>
        <w:jc w:val="both"/>
        <w:rPr>
          <w:rFonts w:ascii="Times" w:hAnsi="Times"/>
        </w:rPr>
      </w:pPr>
      <w:r>
        <w:rPr>
          <w:rFonts w:ascii="Times" w:hAnsi="Times"/>
        </w:rPr>
        <w:t>Vaugirard 1</w:t>
      </w:r>
    </w:p>
    <w:p w14:paraId="796E35A0" w14:textId="77777777" w:rsidR="00B35C45" w:rsidRPr="002F0354" w:rsidRDefault="00B35C45" w:rsidP="00D30FEB">
      <w:pPr>
        <w:jc w:val="both"/>
        <w:rPr>
          <w:rFonts w:ascii="Times" w:hAnsi="Times"/>
        </w:rPr>
      </w:pPr>
    </w:p>
    <w:p w14:paraId="2BAB8250" w14:textId="1F72E932" w:rsidR="00D30FEB" w:rsidRPr="002F0354" w:rsidRDefault="00D30FEB" w:rsidP="00D30FEB">
      <w:pPr>
        <w:spacing w:before="120"/>
        <w:jc w:val="both"/>
        <w:rPr>
          <w:rFonts w:ascii="Times" w:hAnsi="Times"/>
        </w:rPr>
      </w:pPr>
      <w:r w:rsidRPr="00AE3C0D">
        <w:rPr>
          <w:rFonts w:ascii="Times" w:hAnsi="Times"/>
          <w:b/>
          <w:szCs w:val="28"/>
        </w:rPr>
        <w:t>Session :</w:t>
      </w:r>
      <w:r w:rsidR="00D13E89">
        <w:rPr>
          <w:rFonts w:ascii="Times" w:hAnsi="Times"/>
        </w:rPr>
        <w:tab/>
      </w:r>
      <w:r w:rsidR="00D13E89">
        <w:rPr>
          <w:rFonts w:ascii="Times" w:hAnsi="Times"/>
        </w:rPr>
        <w:tab/>
      </w:r>
      <w:r w:rsidR="00D13E89">
        <w:rPr>
          <w:rFonts w:ascii="Times" w:hAnsi="Times"/>
        </w:rPr>
        <w:tab/>
      </w:r>
      <w:r w:rsidR="00DB4F70">
        <w:rPr>
          <w:rFonts w:ascii="Times" w:hAnsi="Times"/>
        </w:rPr>
        <w:t>Septembre</w:t>
      </w:r>
      <w:r w:rsidR="00D13E89">
        <w:rPr>
          <w:rFonts w:ascii="Times" w:hAnsi="Times"/>
        </w:rPr>
        <w:t xml:space="preserve"> 2018</w:t>
      </w:r>
    </w:p>
    <w:p w14:paraId="6DB30A4E" w14:textId="385F83D4" w:rsidR="00D30FEB" w:rsidRPr="002F0354" w:rsidRDefault="00D30FEB" w:rsidP="00D30FEB">
      <w:pPr>
        <w:spacing w:before="120"/>
        <w:ind w:left="2836" w:hanging="2836"/>
        <w:jc w:val="both"/>
        <w:rPr>
          <w:rFonts w:ascii="Times" w:hAnsi="Times"/>
        </w:rPr>
      </w:pPr>
      <w:r w:rsidRPr="00AE3C0D">
        <w:rPr>
          <w:rFonts w:ascii="Times" w:hAnsi="Times"/>
          <w:b/>
          <w:szCs w:val="28"/>
        </w:rPr>
        <w:t>Année d'étude :</w:t>
      </w:r>
      <w:r w:rsidRPr="002F0354">
        <w:rPr>
          <w:rFonts w:ascii="Times" w:hAnsi="Times"/>
        </w:rPr>
        <w:tab/>
        <w:t xml:space="preserve">Première année de </w:t>
      </w:r>
      <w:r>
        <w:rPr>
          <w:rFonts w:ascii="Times" w:hAnsi="Times"/>
        </w:rPr>
        <w:t xml:space="preserve">licence </w:t>
      </w:r>
      <w:r w:rsidR="00114640">
        <w:rPr>
          <w:rFonts w:ascii="Times" w:hAnsi="Times"/>
        </w:rPr>
        <w:t xml:space="preserve">en </w:t>
      </w:r>
      <w:r>
        <w:rPr>
          <w:rFonts w:ascii="Times" w:hAnsi="Times"/>
        </w:rPr>
        <w:t>d</w:t>
      </w:r>
      <w:r w:rsidRPr="002F0354">
        <w:rPr>
          <w:rFonts w:ascii="Times" w:hAnsi="Times"/>
        </w:rPr>
        <w:t>roit</w:t>
      </w:r>
    </w:p>
    <w:p w14:paraId="089F4AF9" w14:textId="07E6F5B8" w:rsidR="00D30FEB" w:rsidRPr="002F0354" w:rsidRDefault="00D30FEB" w:rsidP="00D30FEB">
      <w:pPr>
        <w:spacing w:before="120"/>
        <w:jc w:val="both"/>
        <w:rPr>
          <w:rFonts w:ascii="Times" w:hAnsi="Times"/>
          <w:b/>
        </w:rPr>
      </w:pPr>
      <w:r w:rsidRPr="00AE3C0D">
        <w:rPr>
          <w:rFonts w:ascii="Times" w:hAnsi="Times"/>
          <w:b/>
          <w:szCs w:val="28"/>
        </w:rPr>
        <w:t>Discipline :</w:t>
      </w:r>
      <w:r w:rsidRPr="002F0354">
        <w:rPr>
          <w:rFonts w:ascii="Times" w:hAnsi="Times"/>
          <w:b/>
        </w:rPr>
        <w:t xml:space="preserve"> </w:t>
      </w:r>
      <w:r w:rsidRPr="002F0354">
        <w:rPr>
          <w:rFonts w:ascii="Times" w:hAnsi="Times"/>
          <w:b/>
        </w:rPr>
        <w:tab/>
      </w:r>
      <w:r w:rsidRPr="002F0354">
        <w:rPr>
          <w:rFonts w:ascii="Times" w:hAnsi="Times"/>
          <w:b/>
        </w:rPr>
        <w:tab/>
      </w:r>
      <w:r w:rsidRPr="002F0354">
        <w:rPr>
          <w:rFonts w:ascii="Times" w:hAnsi="Times"/>
          <w:b/>
        </w:rPr>
        <w:tab/>
      </w:r>
      <w:r w:rsidR="007A4164">
        <w:rPr>
          <w:rFonts w:ascii="Times" w:hAnsi="Times"/>
          <w:b/>
          <w:i/>
        </w:rPr>
        <w:t>Institutions</w:t>
      </w:r>
      <w:r>
        <w:rPr>
          <w:rFonts w:ascii="Times" w:hAnsi="Times"/>
          <w:b/>
          <w:i/>
        </w:rPr>
        <w:t xml:space="preserve"> judiciaires, institutions adm</w:t>
      </w:r>
      <w:r w:rsidR="007F7627">
        <w:rPr>
          <w:rFonts w:ascii="Times" w:hAnsi="Times"/>
          <w:b/>
          <w:i/>
        </w:rPr>
        <w:t>inistratives</w:t>
      </w:r>
      <w:r>
        <w:rPr>
          <w:rFonts w:ascii="Times" w:hAnsi="Times"/>
          <w:b/>
          <w:i/>
        </w:rPr>
        <w:t xml:space="preserve"> (équipe 2)</w:t>
      </w:r>
    </w:p>
    <w:p w14:paraId="620BF704" w14:textId="77777777" w:rsidR="00D30FEB" w:rsidRPr="00AE3C0D" w:rsidRDefault="00D30FEB" w:rsidP="00D30FEB">
      <w:pPr>
        <w:spacing w:before="120"/>
        <w:jc w:val="both"/>
        <w:rPr>
          <w:rFonts w:ascii="Times" w:hAnsi="Times"/>
          <w:sz w:val="16"/>
          <w:szCs w:val="16"/>
        </w:rPr>
      </w:pPr>
      <w:r w:rsidRPr="00AE3C0D">
        <w:rPr>
          <w:rFonts w:ascii="Times" w:hAnsi="Times"/>
          <w:sz w:val="16"/>
          <w:szCs w:val="16"/>
        </w:rPr>
        <w:tab/>
      </w:r>
      <w:r w:rsidRPr="00AE3C0D">
        <w:rPr>
          <w:rFonts w:ascii="Times" w:hAnsi="Times"/>
          <w:sz w:val="16"/>
          <w:szCs w:val="16"/>
        </w:rPr>
        <w:tab/>
      </w:r>
      <w:r w:rsidRPr="00AE3C0D">
        <w:rPr>
          <w:rFonts w:ascii="Times" w:hAnsi="Times"/>
          <w:sz w:val="16"/>
          <w:szCs w:val="16"/>
        </w:rPr>
        <w:tab/>
      </w:r>
      <w:r w:rsidRPr="00AE3C0D">
        <w:rPr>
          <w:rFonts w:ascii="Times" w:hAnsi="Times"/>
          <w:sz w:val="16"/>
          <w:szCs w:val="16"/>
        </w:rPr>
        <w:tab/>
        <w:t xml:space="preserve">(Unité d'Enseignements </w:t>
      </w:r>
      <w:r>
        <w:rPr>
          <w:rFonts w:ascii="Times" w:hAnsi="Times"/>
          <w:sz w:val="16"/>
          <w:szCs w:val="16"/>
        </w:rPr>
        <w:t>Complémentaires</w:t>
      </w:r>
      <w:r w:rsidRPr="00AE3C0D">
        <w:rPr>
          <w:rFonts w:ascii="Times" w:hAnsi="Times"/>
          <w:sz w:val="16"/>
          <w:szCs w:val="16"/>
        </w:rPr>
        <w:t xml:space="preserve"> 1)</w:t>
      </w:r>
    </w:p>
    <w:p w14:paraId="08F4D79A" w14:textId="0329E94D" w:rsidR="00D30FEB" w:rsidRDefault="00D30FEB" w:rsidP="00D30FEB">
      <w:pPr>
        <w:spacing w:before="120"/>
        <w:jc w:val="both"/>
        <w:rPr>
          <w:rFonts w:ascii="Times" w:hAnsi="Times"/>
        </w:rPr>
      </w:pPr>
      <w:r w:rsidRPr="00AE3C0D">
        <w:rPr>
          <w:rFonts w:ascii="Times" w:hAnsi="Times"/>
          <w:b/>
          <w:szCs w:val="28"/>
        </w:rPr>
        <w:t>Titulaire</w:t>
      </w:r>
      <w:r w:rsidR="00A4395F">
        <w:rPr>
          <w:rFonts w:ascii="Times" w:hAnsi="Times"/>
          <w:b/>
          <w:szCs w:val="28"/>
        </w:rPr>
        <w:t>s</w:t>
      </w:r>
      <w:r w:rsidRPr="00AE3C0D">
        <w:rPr>
          <w:rFonts w:ascii="Times" w:hAnsi="Times"/>
          <w:b/>
          <w:szCs w:val="28"/>
        </w:rPr>
        <w:t xml:space="preserve"> du cours :</w:t>
      </w:r>
      <w:r>
        <w:rPr>
          <w:rFonts w:ascii="Times" w:hAnsi="Times"/>
          <w:b/>
          <w:szCs w:val="28"/>
        </w:rPr>
        <w:tab/>
      </w:r>
      <w:r w:rsidR="00A4395F">
        <w:rPr>
          <w:rFonts w:ascii="Times" w:hAnsi="Times"/>
          <w:szCs w:val="28"/>
        </w:rPr>
        <w:tab/>
      </w:r>
      <w:r w:rsidRPr="002F0354">
        <w:rPr>
          <w:rFonts w:ascii="Times" w:hAnsi="Times"/>
        </w:rPr>
        <w:t>Monsieur Pierre CROCQ</w:t>
      </w:r>
    </w:p>
    <w:p w14:paraId="79E7D5C9" w14:textId="6C00478B" w:rsidR="008045C4" w:rsidRDefault="008045C4" w:rsidP="00D30FEB">
      <w:pPr>
        <w:spacing w:before="12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M</w:t>
      </w:r>
      <w:r w:rsidR="00D13E89">
        <w:rPr>
          <w:rFonts w:ascii="Times" w:hAnsi="Times"/>
        </w:rPr>
        <w:t>adame Julie BAILLEUX</w:t>
      </w:r>
    </w:p>
    <w:p w14:paraId="33FFDF80" w14:textId="77777777" w:rsidR="00D30FEB" w:rsidRDefault="00D30FEB" w:rsidP="00D30FEB">
      <w:pPr>
        <w:spacing w:before="120"/>
        <w:jc w:val="both"/>
        <w:rPr>
          <w:rFonts w:ascii="Times" w:hAnsi="Times"/>
          <w:b/>
          <w:szCs w:val="28"/>
        </w:rPr>
      </w:pPr>
    </w:p>
    <w:p w14:paraId="7A2E0D9A" w14:textId="77777777" w:rsidR="00D30FEB" w:rsidRDefault="00D30FEB" w:rsidP="00D30FEB">
      <w:pPr>
        <w:spacing w:before="120"/>
        <w:jc w:val="both"/>
        <w:rPr>
          <w:rFonts w:ascii="Times" w:hAnsi="Times"/>
        </w:rPr>
      </w:pPr>
      <w:r>
        <w:rPr>
          <w:rFonts w:ascii="Times" w:hAnsi="Times"/>
          <w:b/>
          <w:szCs w:val="28"/>
        </w:rPr>
        <w:t>Documents autorisés</w:t>
      </w:r>
      <w:r w:rsidRPr="00AE3C0D">
        <w:rPr>
          <w:rFonts w:ascii="Times" w:hAnsi="Times"/>
          <w:b/>
          <w:szCs w:val="28"/>
        </w:rPr>
        <w:t> :</w:t>
      </w:r>
    </w:p>
    <w:p w14:paraId="53CCCE58" w14:textId="77777777" w:rsidR="00D30FEB" w:rsidRPr="00D30FEB" w:rsidRDefault="00D30FEB" w:rsidP="00D30FEB">
      <w:pPr>
        <w:jc w:val="both"/>
        <w:rPr>
          <w:rFonts w:ascii="Times" w:hAnsi="Times"/>
          <w:sz w:val="20"/>
        </w:rPr>
      </w:pPr>
      <w:r w:rsidRPr="00D30FEB">
        <w:rPr>
          <w:rFonts w:ascii="Times" w:hAnsi="Times"/>
          <w:sz w:val="20"/>
        </w:rPr>
        <w:t>Les étudiants n'ont droit à aucune documentation si ce n'est, pour les étudiants étrangers, un dictionnaire leur donnant la traduction des termes français dans leur langue maternelle et à la condition que ce dictionnaire ne comporte aucune annotation.</w:t>
      </w:r>
    </w:p>
    <w:p w14:paraId="7314FA7B" w14:textId="77777777" w:rsidR="00D30FEB" w:rsidRDefault="00D30FEB" w:rsidP="00D30FEB">
      <w:pPr>
        <w:spacing w:before="120"/>
        <w:jc w:val="both"/>
        <w:rPr>
          <w:rFonts w:ascii="Times" w:hAnsi="Times"/>
        </w:rPr>
      </w:pPr>
    </w:p>
    <w:p w14:paraId="346F55B6" w14:textId="2E37FC63" w:rsidR="00B35C45" w:rsidRPr="002A60BC" w:rsidRDefault="00B35C45" w:rsidP="00D30FEB">
      <w:pPr>
        <w:spacing w:before="120"/>
        <w:jc w:val="both"/>
        <w:rPr>
          <w:rFonts w:ascii="Times" w:hAnsi="Times"/>
          <w:sz w:val="28"/>
          <w:szCs w:val="28"/>
        </w:rPr>
      </w:pPr>
      <w:r w:rsidRPr="002A60BC">
        <w:rPr>
          <w:rFonts w:ascii="Arial" w:hAnsi="Arial" w:cs="Arial"/>
          <w:b/>
          <w:bCs/>
          <w:sz w:val="28"/>
          <w:szCs w:val="28"/>
          <w:u w:val="single"/>
        </w:rPr>
        <w:t>Veuillez répondre aux questions suivantes :</w:t>
      </w:r>
    </w:p>
    <w:p w14:paraId="7AD05AA0" w14:textId="77777777" w:rsidR="00564E6A" w:rsidRDefault="00564E6A">
      <w:pPr>
        <w:jc w:val="both"/>
        <w:rPr>
          <w:rFonts w:ascii="Times" w:hAnsi="Times"/>
          <w:b/>
        </w:rPr>
      </w:pPr>
    </w:p>
    <w:p w14:paraId="34DA3091" w14:textId="62F25210" w:rsidR="00B35C45" w:rsidRPr="002A60BC" w:rsidRDefault="002A60BC">
      <w:pPr>
        <w:jc w:val="both"/>
        <w:rPr>
          <w:rFonts w:ascii="Times" w:hAnsi="Times"/>
          <w:sz w:val="28"/>
          <w:szCs w:val="28"/>
        </w:rPr>
      </w:pPr>
      <w:r w:rsidRPr="002A60BC">
        <w:rPr>
          <w:rFonts w:ascii="Times" w:hAnsi="Times"/>
          <w:b/>
          <w:sz w:val="28"/>
          <w:szCs w:val="28"/>
        </w:rPr>
        <w:t xml:space="preserve">• </w:t>
      </w:r>
      <w:r w:rsidR="00B35C45" w:rsidRPr="002A60BC">
        <w:rPr>
          <w:rFonts w:ascii="Times" w:hAnsi="Times"/>
          <w:b/>
          <w:sz w:val="28"/>
          <w:szCs w:val="28"/>
        </w:rPr>
        <w:t>Institutions judiciaires :</w:t>
      </w:r>
    </w:p>
    <w:p w14:paraId="7AC48C03" w14:textId="77777777" w:rsidR="00B35C45" w:rsidRDefault="00B35C45" w:rsidP="000D106B">
      <w:pPr>
        <w:jc w:val="both"/>
        <w:rPr>
          <w:sz w:val="28"/>
          <w:szCs w:val="28"/>
        </w:rPr>
      </w:pPr>
    </w:p>
    <w:p w14:paraId="7DF0969E" w14:textId="0022C534" w:rsidR="00817158" w:rsidRPr="00991805" w:rsidRDefault="00817158" w:rsidP="00817158">
      <w:pPr>
        <w:jc w:val="both"/>
      </w:pPr>
      <w:r>
        <w:rPr>
          <w:sz w:val="28"/>
          <w:szCs w:val="28"/>
        </w:rPr>
        <w:t xml:space="preserve">- </w:t>
      </w:r>
      <w:r w:rsidRPr="00991805">
        <w:rPr>
          <w:sz w:val="28"/>
          <w:szCs w:val="28"/>
        </w:rPr>
        <w:t>1°) Le renvoi préjudiciel en interprétation devant la Cour de Justice de l'Union Européenne (son caractère obligatoire ou facultatif, son rôle initial et son évolution).</w:t>
      </w:r>
    </w:p>
    <w:p w14:paraId="5803A2FD" w14:textId="11CF1F17" w:rsidR="000D106B" w:rsidRPr="00D30FEB" w:rsidRDefault="00817158" w:rsidP="00817158">
      <w:pPr>
        <w:jc w:val="both"/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(Question notée sur 3 points)</w:t>
      </w:r>
      <w:r>
        <w:rPr>
          <w:rFonts w:ascii="Times" w:hAnsi="Times"/>
          <w:sz w:val="28"/>
          <w:szCs w:val="28"/>
        </w:rPr>
        <w:cr/>
      </w:r>
    </w:p>
    <w:p w14:paraId="1E1EEBB2" w14:textId="6B9738D8" w:rsidR="00A2478A" w:rsidRPr="00A44A5B" w:rsidRDefault="00A2478A" w:rsidP="00A2478A">
      <w:pPr>
        <w:jc w:val="both"/>
        <w:rPr>
          <w:sz w:val="28"/>
          <w:szCs w:val="28"/>
        </w:rPr>
      </w:pPr>
      <w:r w:rsidRPr="00A44A5B">
        <w:rPr>
          <w:sz w:val="28"/>
          <w:szCs w:val="28"/>
        </w:rPr>
        <w:t xml:space="preserve">2°) </w:t>
      </w:r>
      <w:r>
        <w:rPr>
          <w:sz w:val="28"/>
          <w:szCs w:val="28"/>
        </w:rPr>
        <w:t>Expliquez le jeu de la règle de la parité s'agissant de la présidence du Conseil des prud'hommes.</w:t>
      </w:r>
    </w:p>
    <w:p w14:paraId="2BE9CCF8" w14:textId="195E7C34" w:rsidR="000D106B" w:rsidRDefault="00A2478A" w:rsidP="00A2478A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(Question notée sur 1,5 </w:t>
      </w:r>
      <w:proofErr w:type="gramStart"/>
      <w:r>
        <w:rPr>
          <w:rFonts w:ascii="Times" w:hAnsi="Times"/>
        </w:rPr>
        <w:t>points</w:t>
      </w:r>
      <w:proofErr w:type="gramEnd"/>
      <w:r>
        <w:rPr>
          <w:rFonts w:ascii="Times" w:hAnsi="Times"/>
        </w:rPr>
        <w:t>)</w:t>
      </w:r>
      <w:r>
        <w:rPr>
          <w:rFonts w:ascii="Times" w:hAnsi="Times"/>
          <w:sz w:val="28"/>
          <w:szCs w:val="28"/>
        </w:rPr>
        <w:cr/>
      </w:r>
    </w:p>
    <w:p w14:paraId="4CF5118E" w14:textId="77777777" w:rsidR="00A2478A" w:rsidRDefault="00A2478A" w:rsidP="00A2478A">
      <w:pPr>
        <w:jc w:val="both"/>
      </w:pPr>
      <w:r>
        <w:rPr>
          <w:rFonts w:ascii="Times" w:hAnsi="Times"/>
          <w:sz w:val="28"/>
          <w:szCs w:val="28"/>
        </w:rPr>
        <w:t>3</w:t>
      </w:r>
      <w:r>
        <w:rPr>
          <w:rFonts w:ascii="Times" w:hAnsi="Times"/>
          <w:color w:val="000000"/>
          <w:sz w:val="28"/>
          <w:szCs w:val="28"/>
        </w:rPr>
        <w:t xml:space="preserve">°) </w:t>
      </w:r>
      <w:r w:rsidRPr="00775DB6">
        <w:rPr>
          <w:sz w:val="28"/>
          <w:szCs w:val="28"/>
        </w:rPr>
        <w:t>Quel est le sens de l'affirmation selon laquelle " </w:t>
      </w:r>
      <w:r w:rsidRPr="00775DB6">
        <w:rPr>
          <w:i/>
          <w:sz w:val="28"/>
          <w:szCs w:val="28"/>
        </w:rPr>
        <w:t>En principe, le ministère public est juge de l'opportunité des poursuites</w:t>
      </w:r>
      <w:r w:rsidRPr="00775DB6">
        <w:rPr>
          <w:sz w:val="28"/>
          <w:szCs w:val="28"/>
        </w:rPr>
        <w:t> " ? Ce principe connaît-il une exception ?</w:t>
      </w:r>
    </w:p>
    <w:p w14:paraId="70AF40EF" w14:textId="2BFC3555" w:rsidR="00A2478A" w:rsidRDefault="00A2478A" w:rsidP="00A2478A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(Question notée sur 1,5 </w:t>
      </w:r>
      <w:proofErr w:type="gramStart"/>
      <w:r>
        <w:rPr>
          <w:rFonts w:ascii="Times" w:hAnsi="Times"/>
        </w:rPr>
        <w:t>points</w:t>
      </w:r>
      <w:proofErr w:type="gramEnd"/>
      <w:r>
        <w:rPr>
          <w:rFonts w:ascii="Times" w:hAnsi="Times"/>
        </w:rPr>
        <w:t>)</w:t>
      </w:r>
    </w:p>
    <w:p w14:paraId="613C5835" w14:textId="77777777" w:rsidR="00B35C45" w:rsidRDefault="00B35C45">
      <w:pPr>
        <w:jc w:val="both"/>
        <w:rPr>
          <w:rFonts w:ascii="Times" w:hAnsi="Times"/>
        </w:rPr>
      </w:pPr>
    </w:p>
    <w:p w14:paraId="78B4F53E" w14:textId="05430C94" w:rsidR="00B35C45" w:rsidRPr="002A60BC" w:rsidRDefault="002A60BC" w:rsidP="00B35C45">
      <w:pPr>
        <w:jc w:val="both"/>
        <w:rPr>
          <w:rFonts w:ascii="Times" w:hAnsi="Times"/>
          <w:sz w:val="28"/>
          <w:szCs w:val="28"/>
        </w:rPr>
      </w:pPr>
      <w:r w:rsidRPr="002A60BC">
        <w:rPr>
          <w:rFonts w:ascii="Times" w:hAnsi="Times"/>
          <w:b/>
          <w:sz w:val="28"/>
          <w:szCs w:val="28"/>
        </w:rPr>
        <w:t xml:space="preserve">• </w:t>
      </w:r>
      <w:r w:rsidR="00B35C45" w:rsidRPr="002A60BC">
        <w:rPr>
          <w:rFonts w:ascii="Times" w:hAnsi="Times"/>
          <w:b/>
          <w:sz w:val="28"/>
          <w:szCs w:val="28"/>
        </w:rPr>
        <w:t xml:space="preserve">Institutions </w:t>
      </w:r>
      <w:r w:rsidR="00AF0D5E" w:rsidRPr="002A60BC">
        <w:rPr>
          <w:rFonts w:ascii="Times" w:hAnsi="Times"/>
          <w:b/>
          <w:sz w:val="28"/>
          <w:szCs w:val="28"/>
        </w:rPr>
        <w:t>administratives</w:t>
      </w:r>
      <w:r w:rsidR="00B35C45" w:rsidRPr="002A60BC">
        <w:rPr>
          <w:rFonts w:ascii="Times" w:hAnsi="Times"/>
          <w:b/>
          <w:sz w:val="28"/>
          <w:szCs w:val="28"/>
        </w:rPr>
        <w:t xml:space="preserve"> :</w:t>
      </w:r>
    </w:p>
    <w:p w14:paraId="6310D2AD" w14:textId="77777777" w:rsidR="00B35C45" w:rsidRDefault="00B35C45">
      <w:pPr>
        <w:jc w:val="both"/>
        <w:rPr>
          <w:rFonts w:ascii="Times" w:hAnsi="Times"/>
          <w:sz w:val="28"/>
          <w:szCs w:val="28"/>
        </w:rPr>
      </w:pPr>
    </w:p>
    <w:p w14:paraId="6857F75B" w14:textId="7B2BE862" w:rsidR="00412977" w:rsidRPr="00412977" w:rsidRDefault="00412977" w:rsidP="00412977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4°) </w:t>
      </w:r>
      <w:r w:rsidRPr="00412977">
        <w:rPr>
          <w:rFonts w:ascii="Times" w:hAnsi="Times"/>
          <w:sz w:val="28"/>
          <w:szCs w:val="28"/>
        </w:rPr>
        <w:t>Qu’est-ce qu’un conflit positif ? (1 point)</w:t>
      </w:r>
    </w:p>
    <w:p w14:paraId="11B93D25" w14:textId="77777777" w:rsidR="00412977" w:rsidRPr="00412977" w:rsidRDefault="00412977" w:rsidP="00412977">
      <w:pPr>
        <w:jc w:val="both"/>
        <w:rPr>
          <w:rFonts w:ascii="Times" w:hAnsi="Times"/>
          <w:sz w:val="28"/>
          <w:szCs w:val="28"/>
        </w:rPr>
      </w:pPr>
    </w:p>
    <w:p w14:paraId="79E04F5C" w14:textId="586B92B5" w:rsidR="00B35C45" w:rsidRDefault="00412977" w:rsidP="00412977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5°) </w:t>
      </w:r>
      <w:r w:rsidRPr="00412977">
        <w:rPr>
          <w:rFonts w:ascii="Times" w:hAnsi="Times"/>
          <w:sz w:val="28"/>
          <w:szCs w:val="28"/>
        </w:rPr>
        <w:t xml:space="preserve">Le département en </w:t>
      </w:r>
      <w:r w:rsidR="00B33559">
        <w:rPr>
          <w:rFonts w:ascii="Times" w:hAnsi="Times"/>
          <w:sz w:val="28"/>
          <w:szCs w:val="28"/>
        </w:rPr>
        <w:t>tant</w:t>
      </w:r>
      <w:r w:rsidRPr="00412977">
        <w:rPr>
          <w:rFonts w:ascii="Times" w:hAnsi="Times"/>
          <w:sz w:val="28"/>
          <w:szCs w:val="28"/>
        </w:rPr>
        <w:t xml:space="preserve"> que collectivité territoriale. (3 points)</w:t>
      </w:r>
      <w:bookmarkStart w:id="0" w:name="_GoBack"/>
      <w:bookmarkEnd w:id="0"/>
    </w:p>
    <w:sectPr w:rsidR="00B35C45" w:rsidSect="000D106B">
      <w:pgSz w:w="11880" w:h="16820"/>
      <w:pgMar w:top="1134" w:right="1134" w:bottom="1134" w:left="1134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B6"/>
    <w:rsid w:val="0000586C"/>
    <w:rsid w:val="00025032"/>
    <w:rsid w:val="000C4743"/>
    <w:rsid w:val="000D106B"/>
    <w:rsid w:val="000F421B"/>
    <w:rsid w:val="00114640"/>
    <w:rsid w:val="0014676D"/>
    <w:rsid w:val="00181A7D"/>
    <w:rsid w:val="001C27B0"/>
    <w:rsid w:val="001F31F3"/>
    <w:rsid w:val="002A60BC"/>
    <w:rsid w:val="003021AA"/>
    <w:rsid w:val="00323C03"/>
    <w:rsid w:val="00330AB6"/>
    <w:rsid w:val="00374C93"/>
    <w:rsid w:val="003A697E"/>
    <w:rsid w:val="003B3645"/>
    <w:rsid w:val="00412977"/>
    <w:rsid w:val="00434DF7"/>
    <w:rsid w:val="00564E6A"/>
    <w:rsid w:val="006164BD"/>
    <w:rsid w:val="00626F20"/>
    <w:rsid w:val="006463CD"/>
    <w:rsid w:val="00735869"/>
    <w:rsid w:val="00761067"/>
    <w:rsid w:val="00771D01"/>
    <w:rsid w:val="00775DB6"/>
    <w:rsid w:val="007A4164"/>
    <w:rsid w:val="007D6DBE"/>
    <w:rsid w:val="007F7627"/>
    <w:rsid w:val="008045C4"/>
    <w:rsid w:val="00813C5E"/>
    <w:rsid w:val="00817158"/>
    <w:rsid w:val="00870915"/>
    <w:rsid w:val="008A32B1"/>
    <w:rsid w:val="008F32B0"/>
    <w:rsid w:val="00991805"/>
    <w:rsid w:val="009F21F7"/>
    <w:rsid w:val="009F29CB"/>
    <w:rsid w:val="00A2478A"/>
    <w:rsid w:val="00A4395F"/>
    <w:rsid w:val="00A56D45"/>
    <w:rsid w:val="00AB63E3"/>
    <w:rsid w:val="00AE6A4A"/>
    <w:rsid w:val="00AF0D5E"/>
    <w:rsid w:val="00AF18A2"/>
    <w:rsid w:val="00AF301D"/>
    <w:rsid w:val="00B33559"/>
    <w:rsid w:val="00B35C45"/>
    <w:rsid w:val="00C05B38"/>
    <w:rsid w:val="00CE0A9C"/>
    <w:rsid w:val="00D13E89"/>
    <w:rsid w:val="00D30FEB"/>
    <w:rsid w:val="00DB4F70"/>
    <w:rsid w:val="00DC0599"/>
    <w:rsid w:val="00E30989"/>
    <w:rsid w:val="00E367AA"/>
    <w:rsid w:val="00E600B5"/>
    <w:rsid w:val="00F30A24"/>
    <w:rsid w:val="00FA4B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D7A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Helvetica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Helvetica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 janvier 2005 Assas</vt:lpstr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 janvier 2005 Assas</dc:title>
  <dc:creator>CROCQ</dc:creator>
  <cp:lastModifiedBy>Administrateur</cp:lastModifiedBy>
  <cp:revision>4</cp:revision>
  <cp:lastPrinted>2014-12-08T15:24:00Z</cp:lastPrinted>
  <dcterms:created xsi:type="dcterms:W3CDTF">2018-06-18T10:14:00Z</dcterms:created>
  <dcterms:modified xsi:type="dcterms:W3CDTF">2018-06-18T11:51:00Z</dcterms:modified>
</cp:coreProperties>
</file>