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39985" w14:textId="77777777" w:rsidR="00944A74" w:rsidRDefault="00944A74" w:rsidP="0074783F">
      <w:pPr>
        <w:widowControl w:val="0"/>
        <w:autoSpaceDE w:val="0"/>
        <w:autoSpaceDN w:val="0"/>
        <w:adjustRightInd w:val="0"/>
        <w:jc w:val="both"/>
        <w:rPr>
          <w:sz w:val="3"/>
          <w:szCs w:val="3"/>
        </w:rPr>
      </w:pPr>
    </w:p>
    <w:p w14:paraId="16B574FC"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4A55B027" w14:textId="77777777" w:rsidR="00944A74" w:rsidRDefault="00944A74" w:rsidP="00944A74">
      <w:pPr>
        <w:widowControl w:val="0"/>
        <w:autoSpaceDE w:val="0"/>
        <w:autoSpaceDN w:val="0"/>
        <w:adjustRightInd w:val="0"/>
        <w:rPr>
          <w:rFonts w:ascii="Arial" w:hAnsi="Arial" w:cs="Arial"/>
          <w:b/>
          <w:bCs/>
          <w:color w:val="000000"/>
          <w:sz w:val="20"/>
          <w:szCs w:val="20"/>
        </w:rPr>
      </w:pPr>
    </w:p>
    <w:p w14:paraId="5453A261" w14:textId="77777777" w:rsidR="00944A74" w:rsidRDefault="00944A74" w:rsidP="00944A74">
      <w:pPr>
        <w:widowControl w:val="0"/>
        <w:autoSpaceDE w:val="0"/>
        <w:autoSpaceDN w:val="0"/>
        <w:adjustRightInd w:val="0"/>
        <w:rPr>
          <w:rFonts w:ascii="Arial" w:hAnsi="Arial" w:cs="Arial"/>
          <w:b/>
          <w:bCs/>
          <w:color w:val="000000"/>
          <w:sz w:val="8"/>
          <w:szCs w:val="8"/>
        </w:rPr>
      </w:pPr>
    </w:p>
    <w:p w14:paraId="278957C1" w14:textId="17B1212C"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88547E">
        <w:t>L11244AC</w:t>
      </w:r>
    </w:p>
    <w:p w14:paraId="5AF84BE5" w14:textId="77777777" w:rsidR="00944A74" w:rsidRDefault="00944A74" w:rsidP="00944A74">
      <w:pPr>
        <w:widowControl w:val="0"/>
        <w:autoSpaceDE w:val="0"/>
        <w:autoSpaceDN w:val="0"/>
        <w:adjustRightInd w:val="0"/>
        <w:rPr>
          <w:rFonts w:ascii="Arial" w:hAnsi="Arial" w:cs="Arial"/>
          <w:b/>
          <w:bCs/>
          <w:color w:val="000000"/>
          <w:sz w:val="20"/>
          <w:szCs w:val="20"/>
        </w:rPr>
      </w:pPr>
    </w:p>
    <w:p w14:paraId="028486A8" w14:textId="77777777" w:rsidR="00944A74" w:rsidRDefault="00944A74" w:rsidP="00944A74">
      <w:pPr>
        <w:widowControl w:val="0"/>
        <w:autoSpaceDE w:val="0"/>
        <w:autoSpaceDN w:val="0"/>
        <w:adjustRightInd w:val="0"/>
        <w:rPr>
          <w:rFonts w:ascii="Arial" w:hAnsi="Arial" w:cs="Arial"/>
          <w:b/>
          <w:bCs/>
          <w:color w:val="000000"/>
          <w:sz w:val="15"/>
          <w:szCs w:val="15"/>
        </w:rPr>
      </w:pPr>
    </w:p>
    <w:p w14:paraId="312E952D"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631DB764" w14:textId="77777777" w:rsidR="00944A74" w:rsidRDefault="00944A74" w:rsidP="00944A74">
      <w:pPr>
        <w:widowControl w:val="0"/>
        <w:autoSpaceDE w:val="0"/>
        <w:autoSpaceDN w:val="0"/>
        <w:adjustRightInd w:val="0"/>
        <w:rPr>
          <w:rFonts w:ascii="Arial" w:hAnsi="Arial" w:cs="Arial"/>
          <w:color w:val="000000"/>
          <w:sz w:val="20"/>
          <w:szCs w:val="20"/>
        </w:rPr>
      </w:pPr>
    </w:p>
    <w:p w14:paraId="06115238" w14:textId="77777777" w:rsidR="00944A74" w:rsidRDefault="00944A74" w:rsidP="00944A74">
      <w:pPr>
        <w:widowControl w:val="0"/>
        <w:autoSpaceDE w:val="0"/>
        <w:autoSpaceDN w:val="0"/>
        <w:adjustRightInd w:val="0"/>
        <w:rPr>
          <w:rFonts w:ascii="Arial" w:hAnsi="Arial" w:cs="Arial"/>
          <w:color w:val="000000"/>
          <w:sz w:val="20"/>
          <w:szCs w:val="20"/>
        </w:rPr>
      </w:pPr>
    </w:p>
    <w:p w14:paraId="618BEE7B" w14:textId="77777777" w:rsidR="00944A74" w:rsidRDefault="00944A74" w:rsidP="00944A74">
      <w:pPr>
        <w:widowControl w:val="0"/>
        <w:autoSpaceDE w:val="0"/>
        <w:autoSpaceDN w:val="0"/>
        <w:adjustRightInd w:val="0"/>
        <w:rPr>
          <w:rFonts w:ascii="Arial" w:hAnsi="Arial" w:cs="Arial"/>
          <w:color w:val="000000"/>
          <w:sz w:val="6"/>
          <w:szCs w:val="6"/>
        </w:rPr>
      </w:pPr>
    </w:p>
    <w:p w14:paraId="5048D11B"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14:paraId="148ACC48" w14:textId="77777777" w:rsidR="00944A74" w:rsidRDefault="00944A74" w:rsidP="00944A74">
      <w:pPr>
        <w:widowControl w:val="0"/>
        <w:autoSpaceDE w:val="0"/>
        <w:autoSpaceDN w:val="0"/>
        <w:adjustRightInd w:val="0"/>
        <w:rPr>
          <w:rFonts w:ascii="Arial" w:hAnsi="Arial" w:cs="Arial"/>
          <w:color w:val="000000"/>
          <w:sz w:val="20"/>
          <w:szCs w:val="20"/>
        </w:rPr>
      </w:pPr>
    </w:p>
    <w:p w14:paraId="2BCBA6F9" w14:textId="77777777" w:rsidR="00944A74" w:rsidRDefault="00944A74" w:rsidP="00944A74">
      <w:pPr>
        <w:widowControl w:val="0"/>
        <w:autoSpaceDE w:val="0"/>
        <w:autoSpaceDN w:val="0"/>
        <w:adjustRightInd w:val="0"/>
        <w:rPr>
          <w:rFonts w:ascii="Arial" w:hAnsi="Arial" w:cs="Arial"/>
          <w:color w:val="000000"/>
          <w:sz w:val="20"/>
          <w:szCs w:val="20"/>
        </w:rPr>
      </w:pPr>
    </w:p>
    <w:p w14:paraId="3ED15681" w14:textId="77777777" w:rsidR="00944A74" w:rsidRDefault="00944A74" w:rsidP="00944A74">
      <w:pPr>
        <w:widowControl w:val="0"/>
        <w:autoSpaceDE w:val="0"/>
        <w:autoSpaceDN w:val="0"/>
        <w:adjustRightInd w:val="0"/>
        <w:rPr>
          <w:rFonts w:ascii="Arial" w:hAnsi="Arial" w:cs="Arial"/>
          <w:color w:val="000000"/>
          <w:sz w:val="10"/>
          <w:szCs w:val="10"/>
        </w:rPr>
      </w:pPr>
    </w:p>
    <w:p w14:paraId="7FF0679B" w14:textId="772AD070"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F82B04">
        <w:t>L 2</w:t>
      </w:r>
    </w:p>
    <w:p w14:paraId="44C38FDB" w14:textId="77777777" w:rsidR="00944A74" w:rsidRDefault="00944A74" w:rsidP="00944A74">
      <w:pPr>
        <w:widowControl w:val="0"/>
        <w:autoSpaceDE w:val="0"/>
        <w:autoSpaceDN w:val="0"/>
        <w:adjustRightInd w:val="0"/>
        <w:rPr>
          <w:rFonts w:ascii="Arial" w:hAnsi="Arial" w:cs="Arial"/>
          <w:color w:val="000000"/>
          <w:sz w:val="20"/>
          <w:szCs w:val="20"/>
        </w:rPr>
      </w:pPr>
    </w:p>
    <w:p w14:paraId="1D72A9CA" w14:textId="77777777" w:rsidR="00944A74" w:rsidRDefault="00944A74" w:rsidP="00944A74">
      <w:pPr>
        <w:widowControl w:val="0"/>
        <w:autoSpaceDE w:val="0"/>
        <w:autoSpaceDN w:val="0"/>
        <w:adjustRightInd w:val="0"/>
        <w:rPr>
          <w:rFonts w:ascii="Arial" w:hAnsi="Arial" w:cs="Arial"/>
          <w:color w:val="000000"/>
          <w:sz w:val="20"/>
          <w:szCs w:val="20"/>
        </w:rPr>
      </w:pPr>
    </w:p>
    <w:p w14:paraId="52E86D11" w14:textId="77777777" w:rsidR="00944A74" w:rsidRDefault="00944A74" w:rsidP="00944A74">
      <w:pPr>
        <w:widowControl w:val="0"/>
        <w:autoSpaceDE w:val="0"/>
        <w:autoSpaceDN w:val="0"/>
        <w:adjustRightInd w:val="0"/>
        <w:rPr>
          <w:rFonts w:ascii="Arial" w:hAnsi="Arial" w:cs="Arial"/>
          <w:color w:val="000000"/>
          <w:sz w:val="12"/>
          <w:szCs w:val="12"/>
        </w:rPr>
      </w:pPr>
    </w:p>
    <w:p w14:paraId="39AD1857" w14:textId="0E8FE106"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F82B04">
        <w:t>Droit pénal (équipe 1)</w:t>
      </w:r>
    </w:p>
    <w:p w14:paraId="408BA26A" w14:textId="77777777" w:rsidR="00944A74" w:rsidRDefault="00944A74" w:rsidP="00944A74">
      <w:pPr>
        <w:widowControl w:val="0"/>
        <w:autoSpaceDE w:val="0"/>
        <w:autoSpaceDN w:val="0"/>
        <w:adjustRightInd w:val="0"/>
        <w:rPr>
          <w:b/>
          <w:bCs/>
          <w:i/>
          <w:iCs/>
          <w:color w:val="000000"/>
          <w:sz w:val="8"/>
          <w:szCs w:val="8"/>
        </w:rPr>
      </w:pPr>
    </w:p>
    <w:p w14:paraId="47E28A0F"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58D73B36"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540777AF" w14:textId="77777777" w:rsidR="00944A74" w:rsidRDefault="00944A74" w:rsidP="00944A74">
      <w:pPr>
        <w:widowControl w:val="0"/>
        <w:autoSpaceDE w:val="0"/>
        <w:autoSpaceDN w:val="0"/>
        <w:adjustRightInd w:val="0"/>
        <w:rPr>
          <w:rFonts w:ascii="Arial" w:hAnsi="Arial" w:cs="Arial"/>
          <w:color w:val="000000"/>
          <w:sz w:val="20"/>
          <w:szCs w:val="20"/>
        </w:rPr>
      </w:pPr>
    </w:p>
    <w:p w14:paraId="3D875216" w14:textId="77777777" w:rsidR="00944A74" w:rsidRDefault="00944A74" w:rsidP="00944A74">
      <w:pPr>
        <w:widowControl w:val="0"/>
        <w:autoSpaceDE w:val="0"/>
        <w:autoSpaceDN w:val="0"/>
        <w:adjustRightInd w:val="0"/>
        <w:rPr>
          <w:rFonts w:ascii="Arial" w:hAnsi="Arial" w:cs="Arial"/>
          <w:color w:val="000000"/>
          <w:sz w:val="15"/>
          <w:szCs w:val="15"/>
        </w:rPr>
      </w:pPr>
      <w:bookmarkStart w:id="0" w:name="_GoBack"/>
      <w:bookmarkEnd w:id="0"/>
    </w:p>
    <w:p w14:paraId="0B64E3D9" w14:textId="41DB6752"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F82B04">
        <w:rPr>
          <w:rFonts w:ascii="Arial" w:hAnsi="Arial" w:cs="Arial"/>
          <w:b/>
          <w:bCs/>
          <w:color w:val="000000"/>
        </w:rPr>
        <w:t>P. Conte</w:t>
      </w:r>
    </w:p>
    <w:p w14:paraId="3885A4BE" w14:textId="77777777" w:rsidR="00944A74" w:rsidRDefault="00944A74" w:rsidP="00944A74">
      <w:pPr>
        <w:widowControl w:val="0"/>
        <w:autoSpaceDE w:val="0"/>
        <w:autoSpaceDN w:val="0"/>
        <w:adjustRightInd w:val="0"/>
        <w:rPr>
          <w:rFonts w:ascii="Arial" w:hAnsi="Arial" w:cs="Arial"/>
          <w:b/>
          <w:bCs/>
          <w:color w:val="000000"/>
          <w:sz w:val="10"/>
          <w:szCs w:val="10"/>
        </w:rPr>
      </w:pPr>
    </w:p>
    <w:p w14:paraId="7A0DED9A"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03613252" w14:textId="77777777" w:rsidR="00944A74" w:rsidRDefault="00944A74" w:rsidP="00944A74">
      <w:pPr>
        <w:widowControl w:val="0"/>
        <w:autoSpaceDE w:val="0"/>
        <w:autoSpaceDN w:val="0"/>
        <w:adjustRightInd w:val="0"/>
        <w:rPr>
          <w:rFonts w:ascii="Arial" w:hAnsi="Arial" w:cs="Arial"/>
          <w:color w:val="000000"/>
          <w:sz w:val="20"/>
          <w:szCs w:val="20"/>
        </w:rPr>
      </w:pPr>
    </w:p>
    <w:p w14:paraId="42D4338E" w14:textId="493B4DCE"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F82B04">
        <w:rPr>
          <w:rFonts w:ascii="Arial" w:hAnsi="Arial" w:cs="Arial"/>
          <w:b/>
        </w:rPr>
        <w:t>3 h</w:t>
      </w:r>
    </w:p>
    <w:p w14:paraId="61CA982A" w14:textId="77777777" w:rsidR="00110FE2" w:rsidRDefault="00110FE2" w:rsidP="00944A74">
      <w:pPr>
        <w:widowControl w:val="0"/>
        <w:tabs>
          <w:tab w:val="left" w:pos="56"/>
        </w:tabs>
        <w:autoSpaceDE w:val="0"/>
        <w:autoSpaceDN w:val="0"/>
        <w:adjustRightInd w:val="0"/>
      </w:pPr>
    </w:p>
    <w:p w14:paraId="343C6B56" w14:textId="77777777" w:rsidR="00AE726E" w:rsidRDefault="00AE726E" w:rsidP="00944A74">
      <w:pPr>
        <w:widowControl w:val="0"/>
        <w:tabs>
          <w:tab w:val="left" w:pos="56"/>
        </w:tabs>
        <w:autoSpaceDE w:val="0"/>
        <w:autoSpaceDN w:val="0"/>
        <w:adjustRightInd w:val="0"/>
      </w:pPr>
    </w:p>
    <w:p w14:paraId="0CEE812F" w14:textId="582E2FEA"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F82B04">
        <w:rPr>
          <w:rFonts w:ascii="Arial" w:hAnsi="Arial" w:cs="Arial"/>
          <w:b/>
          <w:bCs/>
          <w:color w:val="000000"/>
        </w:rPr>
        <w:t>AUCUN</w:t>
      </w:r>
    </w:p>
    <w:p w14:paraId="34DEB1BB" w14:textId="77777777" w:rsidR="00C62AB8" w:rsidRDefault="00C62AB8" w:rsidP="00C62AB8"/>
    <w:p w14:paraId="5E551B9D" w14:textId="77777777" w:rsidR="00944A74" w:rsidRDefault="00944A74" w:rsidP="00C62AB8"/>
    <w:p w14:paraId="02113739" w14:textId="55D12457" w:rsidR="00592525" w:rsidRPr="00A44087" w:rsidRDefault="00592525" w:rsidP="00B8350B">
      <w:pPr>
        <w:rPr>
          <w:rFonts w:ascii="Arial" w:hAnsi="Arial" w:cs="Arial"/>
          <w:i/>
          <w:sz w:val="22"/>
          <w:szCs w:val="22"/>
        </w:rPr>
      </w:pPr>
      <w:r w:rsidRPr="00A44087">
        <w:rPr>
          <w:rFonts w:ascii="Arial" w:hAnsi="Arial" w:cs="Arial"/>
          <w:i/>
          <w:sz w:val="22"/>
          <w:szCs w:val="22"/>
        </w:rPr>
        <w:t xml:space="preserve">Ce </w:t>
      </w:r>
      <w:r w:rsidR="00B8350B">
        <w:rPr>
          <w:rFonts w:ascii="Arial" w:hAnsi="Arial" w:cs="Arial"/>
          <w:i/>
          <w:sz w:val="22"/>
          <w:szCs w:val="22"/>
        </w:rPr>
        <w:t>document</w:t>
      </w:r>
      <w:r w:rsidRPr="00A44087">
        <w:rPr>
          <w:rFonts w:ascii="Arial" w:hAnsi="Arial" w:cs="Arial"/>
          <w:i/>
          <w:sz w:val="22"/>
          <w:szCs w:val="22"/>
        </w:rPr>
        <w:t xml:space="preserve"> comporte </w:t>
      </w:r>
      <w:r w:rsidR="003941D7">
        <w:rPr>
          <w:rFonts w:ascii="Arial" w:hAnsi="Arial" w:cs="Arial"/>
          <w:i/>
          <w:sz w:val="22"/>
          <w:szCs w:val="22"/>
        </w:rPr>
        <w:t>2</w:t>
      </w:r>
      <w:r w:rsidRPr="00A44087">
        <w:rPr>
          <w:rFonts w:ascii="Arial" w:hAnsi="Arial" w:cs="Arial"/>
          <w:i/>
          <w:sz w:val="22"/>
          <w:szCs w:val="22"/>
        </w:rPr>
        <w:t xml:space="preserve"> pages. Avant de composer, veuillez vérifier que votre </w:t>
      </w:r>
      <w:r w:rsidR="00B8350B">
        <w:rPr>
          <w:rFonts w:ascii="Arial" w:hAnsi="Arial" w:cs="Arial"/>
          <w:i/>
          <w:sz w:val="22"/>
          <w:szCs w:val="22"/>
        </w:rPr>
        <w:t>document</w:t>
      </w:r>
      <w:r w:rsidRPr="00A44087">
        <w:rPr>
          <w:rFonts w:ascii="Arial" w:hAnsi="Arial" w:cs="Arial"/>
          <w:i/>
          <w:sz w:val="22"/>
          <w:szCs w:val="22"/>
        </w:rPr>
        <w:t xml:space="preserve"> est complet.</w:t>
      </w:r>
    </w:p>
    <w:p w14:paraId="6980295F" w14:textId="354007E5" w:rsidR="00944A74" w:rsidRDefault="00944A74" w:rsidP="00A44087">
      <w:pPr>
        <w:jc w:val="center"/>
        <w:rPr>
          <w:i/>
          <w:sz w:val="22"/>
          <w:szCs w:val="22"/>
        </w:rPr>
      </w:pPr>
    </w:p>
    <w:p w14:paraId="5D7947E5" w14:textId="77777777" w:rsidR="003941D7" w:rsidRDefault="003941D7" w:rsidP="003941D7">
      <w:pPr>
        <w:rPr>
          <w:iCs/>
          <w:sz w:val="22"/>
          <w:szCs w:val="22"/>
        </w:rPr>
      </w:pPr>
    </w:p>
    <w:p w14:paraId="747BAA44" w14:textId="717C5650" w:rsidR="003941D7" w:rsidRPr="00F73ABC" w:rsidRDefault="003941D7" w:rsidP="0074783F">
      <w:pPr>
        <w:jc w:val="both"/>
        <w:rPr>
          <w:iCs/>
          <w:sz w:val="22"/>
          <w:szCs w:val="22"/>
        </w:rPr>
      </w:pPr>
      <w:r>
        <w:rPr>
          <w:iCs/>
          <w:sz w:val="22"/>
          <w:szCs w:val="22"/>
        </w:rPr>
        <w:t xml:space="preserve">Vous traiterez AU CHOIX l’un des deux sujets </w:t>
      </w:r>
      <w:r w:rsidRPr="00F73ABC">
        <w:rPr>
          <w:iCs/>
          <w:sz w:val="22"/>
          <w:szCs w:val="22"/>
        </w:rPr>
        <w:t>suivants</w:t>
      </w:r>
      <w:r w:rsidR="00F73ABC" w:rsidRPr="00F73ABC">
        <w:rPr>
          <w:iCs/>
          <w:sz w:val="22"/>
          <w:szCs w:val="22"/>
        </w:rPr>
        <w:t>, en</w:t>
      </w:r>
      <w:r w:rsidR="00F73ABC" w:rsidRPr="00F73ABC">
        <w:rPr>
          <w:sz w:val="22"/>
          <w:szCs w:val="22"/>
        </w:rPr>
        <w:t xml:space="preserve"> </w:t>
      </w:r>
      <w:r w:rsidR="00F73ABC" w:rsidRPr="00F73ABC">
        <w:rPr>
          <w:b/>
          <w:sz w:val="22"/>
          <w:szCs w:val="22"/>
        </w:rPr>
        <w:t>justifiant</w:t>
      </w:r>
      <w:r w:rsidR="00F73ABC" w:rsidRPr="00F73ABC">
        <w:rPr>
          <w:sz w:val="22"/>
          <w:szCs w:val="22"/>
        </w:rPr>
        <w:t xml:space="preserve"> vos réponses et en développant une </w:t>
      </w:r>
      <w:r w:rsidR="00F73ABC" w:rsidRPr="00F73ABC">
        <w:rPr>
          <w:b/>
          <w:sz w:val="22"/>
          <w:szCs w:val="22"/>
        </w:rPr>
        <w:t>argumentation</w:t>
      </w:r>
      <w:r w:rsidR="00F73ABC" w:rsidRPr="00F73ABC">
        <w:rPr>
          <w:sz w:val="22"/>
          <w:szCs w:val="22"/>
        </w:rPr>
        <w:t xml:space="preserve"> à partir de vos connaissance</w:t>
      </w:r>
      <w:r w:rsidR="00F73ABC">
        <w:rPr>
          <w:sz w:val="22"/>
          <w:szCs w:val="22"/>
        </w:rPr>
        <w:t>s</w:t>
      </w:r>
      <w:r w:rsidRPr="00F73ABC">
        <w:rPr>
          <w:iCs/>
          <w:sz w:val="22"/>
          <w:szCs w:val="22"/>
        </w:rPr>
        <w:t> :</w:t>
      </w:r>
    </w:p>
    <w:p w14:paraId="74C00D09" w14:textId="77777777" w:rsidR="00944A74" w:rsidRDefault="00944A74" w:rsidP="00C62AB8"/>
    <w:p w14:paraId="2A575DD9" w14:textId="07958FC2" w:rsidR="003941D7" w:rsidRPr="0074783F" w:rsidRDefault="003941D7">
      <w:pPr>
        <w:rPr>
          <w:i/>
          <w:iCs/>
        </w:rPr>
      </w:pPr>
      <w:r w:rsidRPr="0074783F">
        <w:rPr>
          <w:i/>
          <w:iCs/>
        </w:rPr>
        <w:t>Sujet 1</w:t>
      </w:r>
    </w:p>
    <w:p w14:paraId="0FB8ABB1" w14:textId="77777777" w:rsidR="003941D7" w:rsidRDefault="003941D7"/>
    <w:p w14:paraId="06C0F5DA" w14:textId="6E0E015E" w:rsidR="00BF393C" w:rsidRDefault="00FA35C0">
      <w:r>
        <w:t>Cas pratique</w:t>
      </w:r>
      <w:r w:rsidR="003941D7">
        <w:t xml:space="preserve"> </w:t>
      </w:r>
      <w:r>
        <w:t>:</w:t>
      </w:r>
    </w:p>
    <w:p w14:paraId="3F9EBD04" w14:textId="47C617B9" w:rsidR="00FA35C0" w:rsidRDefault="00FA35C0"/>
    <w:p w14:paraId="0C9759C6" w14:textId="77777777" w:rsidR="003650EE" w:rsidRDefault="003650EE" w:rsidP="003650EE">
      <w:pPr>
        <w:ind w:firstLine="360"/>
        <w:jc w:val="both"/>
      </w:pPr>
      <w:r>
        <w:t>La scène se déroule dans un bar, où se trouvent Berthe, son mari et son fils, ainsi qu’Antoine. Ce dernier, totalement ivre, s’affale sur le sol. Agacée par ce spectacle, Berthe l’injurie en le traitant de « grosse barique » ; Antoine se relève et, titubant, marche vers elle en la menaçant de lui « donner une correction dont elle se souviendra ». Le mari et le fils de Berthe, tous deux dotés d’un physique de lutteur, se dirigent alors vers Antoine en disant à Berthe « laisse nous faire, on va s’occuper de lui, il mérite une petite leçon », mais celle-ci, apeurée, prend sa chaussure à talon aiguille et en assène un coup à Antoine, dont l’œil est crevé. Antoine porte plainte contre Berthe pour violences aggravées ayant entraîné une mutilation. Il invoque :</w:t>
      </w:r>
    </w:p>
    <w:p w14:paraId="255BBB13" w14:textId="77777777" w:rsidR="003650EE" w:rsidRDefault="003650EE" w:rsidP="003650EE">
      <w:pPr>
        <w:pStyle w:val="Paragraphedeliste"/>
        <w:numPr>
          <w:ilvl w:val="0"/>
          <w:numId w:val="1"/>
        </w:numPr>
        <w:jc w:val="both"/>
        <w:rPr>
          <w:rFonts w:ascii="Times New Roman" w:hAnsi="Times New Roman"/>
          <w:sz w:val="24"/>
          <w:szCs w:val="24"/>
        </w:rPr>
      </w:pPr>
      <w:proofErr w:type="gramStart"/>
      <w:r>
        <w:rPr>
          <w:rFonts w:ascii="Times New Roman" w:hAnsi="Times New Roman"/>
          <w:sz w:val="24"/>
          <w:szCs w:val="24"/>
        </w:rPr>
        <w:t>qu’en</w:t>
      </w:r>
      <w:proofErr w:type="gramEnd"/>
      <w:r>
        <w:rPr>
          <w:rFonts w:ascii="Times New Roman" w:hAnsi="Times New Roman"/>
          <w:sz w:val="24"/>
          <w:szCs w:val="24"/>
        </w:rPr>
        <w:t xml:space="preserve"> raison de son ivresse prononcée, il ne se rendait plus compte de ce qu’il faisait ;</w:t>
      </w:r>
    </w:p>
    <w:p w14:paraId="4B249FF1" w14:textId="77777777" w:rsidR="003650EE" w:rsidRPr="00FA35C0" w:rsidRDefault="003650EE" w:rsidP="003650EE">
      <w:pPr>
        <w:pStyle w:val="Paragraphedeliste"/>
        <w:numPr>
          <w:ilvl w:val="0"/>
          <w:numId w:val="1"/>
        </w:numPr>
        <w:jc w:val="both"/>
        <w:rPr>
          <w:rFonts w:ascii="Times New Roman" w:hAnsi="Times New Roman"/>
          <w:sz w:val="24"/>
          <w:szCs w:val="24"/>
        </w:rPr>
      </w:pPr>
      <w:proofErr w:type="gramStart"/>
      <w:r w:rsidRPr="00FA35C0">
        <w:rPr>
          <w:rFonts w:ascii="Times New Roman" w:hAnsi="Times New Roman"/>
          <w:sz w:val="24"/>
          <w:szCs w:val="24"/>
        </w:rPr>
        <w:t>qu’il</w:t>
      </w:r>
      <w:proofErr w:type="gramEnd"/>
      <w:r w:rsidRPr="00FA35C0">
        <w:rPr>
          <w:rFonts w:ascii="Times New Roman" w:hAnsi="Times New Roman"/>
          <w:sz w:val="24"/>
          <w:szCs w:val="24"/>
        </w:rPr>
        <w:t xml:space="preserve"> n’a</w:t>
      </w:r>
      <w:r>
        <w:rPr>
          <w:rFonts w:ascii="Times New Roman" w:hAnsi="Times New Roman"/>
          <w:sz w:val="24"/>
          <w:szCs w:val="24"/>
        </w:rPr>
        <w:t xml:space="preserve"> donc jamais eu l’</w:t>
      </w:r>
      <w:r w:rsidRPr="00FA35C0">
        <w:rPr>
          <w:rFonts w:ascii="Times New Roman" w:hAnsi="Times New Roman"/>
          <w:sz w:val="24"/>
          <w:szCs w:val="24"/>
        </w:rPr>
        <w:t>intention de frapper Berthe ;</w:t>
      </w:r>
    </w:p>
    <w:p w14:paraId="5718CACC" w14:textId="77777777" w:rsidR="003650EE" w:rsidRPr="00FA35C0" w:rsidRDefault="003650EE" w:rsidP="003650EE">
      <w:pPr>
        <w:pStyle w:val="Paragraphedeliste"/>
        <w:numPr>
          <w:ilvl w:val="0"/>
          <w:numId w:val="1"/>
        </w:numPr>
        <w:jc w:val="both"/>
        <w:rPr>
          <w:rFonts w:ascii="Times New Roman" w:hAnsi="Times New Roman"/>
          <w:sz w:val="24"/>
          <w:szCs w:val="24"/>
        </w:rPr>
      </w:pPr>
      <w:proofErr w:type="gramStart"/>
      <w:r w:rsidRPr="00FA35C0">
        <w:rPr>
          <w:rFonts w:ascii="Times New Roman" w:hAnsi="Times New Roman"/>
          <w:sz w:val="24"/>
          <w:szCs w:val="24"/>
        </w:rPr>
        <w:t>qu’il</w:t>
      </w:r>
      <w:proofErr w:type="gramEnd"/>
      <w:r w:rsidRPr="00FA35C0">
        <w:rPr>
          <w:rFonts w:ascii="Times New Roman" w:hAnsi="Times New Roman"/>
          <w:sz w:val="24"/>
          <w:szCs w:val="24"/>
        </w:rPr>
        <w:t xml:space="preserve"> était d’ailleurs hors d’état de le faire, ayant du mal à </w:t>
      </w:r>
      <w:r>
        <w:rPr>
          <w:rFonts w:ascii="Times New Roman" w:hAnsi="Times New Roman"/>
          <w:sz w:val="24"/>
          <w:szCs w:val="24"/>
        </w:rPr>
        <w:t xml:space="preserve">conserver son </w:t>
      </w:r>
      <w:r w:rsidRPr="00FA35C0">
        <w:rPr>
          <w:rFonts w:ascii="Times New Roman" w:hAnsi="Times New Roman"/>
          <w:sz w:val="24"/>
          <w:szCs w:val="24"/>
        </w:rPr>
        <w:t>équilibre ;</w:t>
      </w:r>
    </w:p>
    <w:p w14:paraId="6D28E3AD" w14:textId="6B5F48CB" w:rsidR="003650EE" w:rsidRDefault="003650EE" w:rsidP="003650EE">
      <w:pPr>
        <w:pStyle w:val="Paragraphedeliste"/>
        <w:numPr>
          <w:ilvl w:val="0"/>
          <w:numId w:val="1"/>
        </w:numPr>
        <w:spacing w:after="0"/>
        <w:jc w:val="both"/>
        <w:rPr>
          <w:rFonts w:ascii="Times New Roman" w:hAnsi="Times New Roman"/>
          <w:sz w:val="24"/>
          <w:szCs w:val="24"/>
        </w:rPr>
      </w:pPr>
      <w:proofErr w:type="gramStart"/>
      <w:r>
        <w:rPr>
          <w:rFonts w:ascii="Times New Roman" w:hAnsi="Times New Roman"/>
          <w:sz w:val="24"/>
          <w:szCs w:val="24"/>
        </w:rPr>
        <w:lastRenderedPageBreak/>
        <w:t>que</w:t>
      </w:r>
      <w:proofErr w:type="gramEnd"/>
      <w:r>
        <w:rPr>
          <w:rFonts w:ascii="Times New Roman" w:hAnsi="Times New Roman"/>
          <w:sz w:val="24"/>
          <w:szCs w:val="24"/>
        </w:rPr>
        <w:t xml:space="preserve"> la réaction de Berthe a été </w:t>
      </w:r>
      <w:bookmarkStart w:id="1" w:name="_Hlk120171791"/>
      <w:r>
        <w:rPr>
          <w:rFonts w:ascii="Times New Roman" w:hAnsi="Times New Roman"/>
          <w:sz w:val="24"/>
          <w:szCs w:val="24"/>
        </w:rPr>
        <w:t>excessive</w:t>
      </w:r>
      <w:bookmarkEnd w:id="1"/>
      <w:r>
        <w:rPr>
          <w:rFonts w:ascii="Times New Roman" w:hAnsi="Times New Roman"/>
          <w:sz w:val="24"/>
          <w:szCs w:val="24"/>
        </w:rPr>
        <w:t xml:space="preserve">, puisque, alors qu’il s’est contenté de la menacer, il est aujourd’hui borgne. </w:t>
      </w:r>
    </w:p>
    <w:p w14:paraId="54B34F72" w14:textId="77777777" w:rsidR="003650EE" w:rsidRDefault="003650EE" w:rsidP="003650EE">
      <w:r>
        <w:t>Qu’en pensez-vous ?</w:t>
      </w:r>
    </w:p>
    <w:p w14:paraId="1588E2CF" w14:textId="653AAC7D" w:rsidR="00FA35C0" w:rsidRDefault="00FA35C0"/>
    <w:p w14:paraId="7D485D9D" w14:textId="77777777" w:rsidR="00D51295" w:rsidRDefault="00FA35C0">
      <w:bookmarkStart w:id="2" w:name="_Hlk120008163"/>
      <w:r>
        <w:t xml:space="preserve">NB : </w:t>
      </w:r>
    </w:p>
    <w:p w14:paraId="06582302" w14:textId="77777777" w:rsidR="00D51295" w:rsidRPr="00D51295" w:rsidRDefault="00FA35C0" w:rsidP="004E3274">
      <w:pPr>
        <w:pStyle w:val="Paragraphedeliste"/>
        <w:numPr>
          <w:ilvl w:val="0"/>
          <w:numId w:val="1"/>
        </w:numPr>
        <w:jc w:val="both"/>
        <w:rPr>
          <w:rFonts w:ascii="Times New Roman" w:hAnsi="Times New Roman"/>
          <w:sz w:val="24"/>
          <w:szCs w:val="24"/>
        </w:rPr>
      </w:pPr>
      <w:proofErr w:type="gramStart"/>
      <w:r w:rsidRPr="00D51295">
        <w:rPr>
          <w:rFonts w:ascii="Times New Roman" w:hAnsi="Times New Roman"/>
          <w:sz w:val="24"/>
          <w:szCs w:val="24"/>
        </w:rPr>
        <w:t>il</w:t>
      </w:r>
      <w:proofErr w:type="gramEnd"/>
      <w:r w:rsidRPr="00D51295">
        <w:rPr>
          <w:rFonts w:ascii="Times New Roman" w:hAnsi="Times New Roman"/>
          <w:sz w:val="24"/>
          <w:szCs w:val="24"/>
        </w:rPr>
        <w:t xml:space="preserve"> est inutile de rappeler les faits.</w:t>
      </w:r>
      <w:r w:rsidR="00D51295" w:rsidRPr="00D51295">
        <w:rPr>
          <w:rFonts w:ascii="Times New Roman" w:hAnsi="Times New Roman"/>
          <w:sz w:val="24"/>
          <w:szCs w:val="24"/>
        </w:rPr>
        <w:t xml:space="preserve"> </w:t>
      </w:r>
    </w:p>
    <w:p w14:paraId="16F834C5" w14:textId="3437D586" w:rsidR="00FA35C0" w:rsidRDefault="00D51295" w:rsidP="004E3274">
      <w:pPr>
        <w:pStyle w:val="Paragraphedeliste"/>
        <w:numPr>
          <w:ilvl w:val="0"/>
          <w:numId w:val="1"/>
        </w:numPr>
        <w:jc w:val="both"/>
        <w:rPr>
          <w:rFonts w:ascii="Times New Roman" w:hAnsi="Times New Roman"/>
          <w:sz w:val="24"/>
          <w:szCs w:val="24"/>
        </w:rPr>
      </w:pPr>
      <w:proofErr w:type="gramStart"/>
      <w:r w:rsidRPr="00D51295">
        <w:rPr>
          <w:rFonts w:ascii="Times New Roman" w:hAnsi="Times New Roman"/>
          <w:sz w:val="24"/>
          <w:szCs w:val="24"/>
        </w:rPr>
        <w:t>la</w:t>
      </w:r>
      <w:proofErr w:type="gramEnd"/>
      <w:r w:rsidRPr="00D51295">
        <w:rPr>
          <w:rFonts w:ascii="Times New Roman" w:hAnsi="Times New Roman"/>
          <w:sz w:val="24"/>
          <w:szCs w:val="24"/>
        </w:rPr>
        <w:t xml:space="preserve"> perte d’un œil constitue une mutilation.</w:t>
      </w:r>
    </w:p>
    <w:bookmarkEnd w:id="2"/>
    <w:p w14:paraId="5249C86A" w14:textId="48D1A1FA" w:rsidR="00FA35C0" w:rsidRPr="005E740E" w:rsidRDefault="00FA35C0" w:rsidP="005E740E">
      <w:pPr>
        <w:jc w:val="both"/>
        <w:rPr>
          <w:b/>
          <w:bCs/>
          <w:sz w:val="20"/>
          <w:szCs w:val="20"/>
        </w:rPr>
      </w:pPr>
      <w:r w:rsidRPr="005E740E">
        <w:rPr>
          <w:b/>
          <w:bCs/>
          <w:sz w:val="20"/>
          <w:szCs w:val="20"/>
        </w:rPr>
        <w:t xml:space="preserve">C. pén., art. 222-9 : </w:t>
      </w:r>
    </w:p>
    <w:p w14:paraId="5C0DAE17" w14:textId="0E26478A" w:rsidR="00FA35C0" w:rsidRPr="005E740E" w:rsidRDefault="00FA35C0" w:rsidP="004E3274">
      <w:pPr>
        <w:jc w:val="both"/>
        <w:rPr>
          <w:color w:val="000000"/>
          <w:sz w:val="20"/>
          <w:szCs w:val="20"/>
          <w:shd w:val="clear" w:color="auto" w:fill="FFFFFF"/>
        </w:rPr>
      </w:pPr>
      <w:r w:rsidRPr="005E740E">
        <w:rPr>
          <w:color w:val="000000"/>
          <w:sz w:val="20"/>
          <w:szCs w:val="20"/>
          <w:shd w:val="clear" w:color="auto" w:fill="FFFFFF"/>
        </w:rPr>
        <w:t>Les violences ayant entraîné une mutilation ou une infirmité permanente sont punies de dix ans d'emprisonnement et de 150 000 euros d'amende.</w:t>
      </w:r>
    </w:p>
    <w:p w14:paraId="38EE7500" w14:textId="21D44C28" w:rsidR="005E740E" w:rsidRPr="005E740E" w:rsidRDefault="005E740E" w:rsidP="004E3274">
      <w:pPr>
        <w:pStyle w:val="name-article"/>
        <w:shd w:val="clear" w:color="auto" w:fill="FFFFFF"/>
        <w:spacing w:before="0" w:beforeAutospacing="0" w:after="0" w:afterAutospacing="0"/>
        <w:jc w:val="both"/>
        <w:rPr>
          <w:b/>
          <w:bCs/>
          <w:color w:val="000000" w:themeColor="text1"/>
          <w:sz w:val="20"/>
          <w:szCs w:val="20"/>
        </w:rPr>
      </w:pPr>
      <w:r w:rsidRPr="005E740E">
        <w:rPr>
          <w:b/>
          <w:bCs/>
          <w:color w:val="000000" w:themeColor="text1"/>
          <w:sz w:val="20"/>
          <w:szCs w:val="20"/>
        </w:rPr>
        <w:t>C. pén., art. 222-10 :</w:t>
      </w:r>
    </w:p>
    <w:p w14:paraId="42265894" w14:textId="1CC41421" w:rsidR="005E740E" w:rsidRPr="005E740E" w:rsidRDefault="005E740E" w:rsidP="004E3274">
      <w:pPr>
        <w:pStyle w:val="name-article"/>
        <w:shd w:val="clear" w:color="auto" w:fill="FFFFFF"/>
        <w:spacing w:before="0" w:beforeAutospacing="0" w:after="0" w:afterAutospacing="0"/>
        <w:jc w:val="both"/>
        <w:rPr>
          <w:color w:val="000000"/>
          <w:sz w:val="20"/>
          <w:szCs w:val="20"/>
        </w:rPr>
      </w:pPr>
      <w:r w:rsidRPr="005E740E">
        <w:rPr>
          <w:color w:val="000000" w:themeColor="text1"/>
          <w:sz w:val="20"/>
          <w:szCs w:val="20"/>
        </w:rPr>
        <w:t>L'infraction définie à </w:t>
      </w:r>
      <w:hyperlink r:id="rId7" w:history="1">
        <w:r w:rsidRPr="005E740E">
          <w:rPr>
            <w:rStyle w:val="Lienhypertexte"/>
            <w:color w:val="000000" w:themeColor="text1"/>
            <w:sz w:val="20"/>
            <w:szCs w:val="20"/>
            <w:u w:val="none"/>
          </w:rPr>
          <w:t>l'article 222-9 </w:t>
        </w:r>
      </w:hyperlink>
      <w:r w:rsidRPr="005E740E">
        <w:rPr>
          <w:color w:val="000000" w:themeColor="text1"/>
          <w:sz w:val="20"/>
          <w:szCs w:val="20"/>
        </w:rPr>
        <w:t xml:space="preserve">est punie de quinze ans de réclusion criminelle lorsqu'elle est </w:t>
      </w:r>
      <w:r w:rsidRPr="005E740E">
        <w:rPr>
          <w:color w:val="000000"/>
          <w:sz w:val="20"/>
          <w:szCs w:val="20"/>
        </w:rPr>
        <w:t>commise :</w:t>
      </w:r>
    </w:p>
    <w:p w14:paraId="22511E9A" w14:textId="25B82EAC" w:rsidR="005E740E" w:rsidRDefault="005E740E" w:rsidP="004E3274">
      <w:pPr>
        <w:pStyle w:val="NormalWeb"/>
        <w:shd w:val="clear" w:color="auto" w:fill="FFFFFF"/>
        <w:spacing w:before="0" w:beforeAutospacing="0" w:after="0" w:afterAutospacing="0"/>
        <w:jc w:val="both"/>
        <w:rPr>
          <w:color w:val="000000"/>
          <w:sz w:val="20"/>
          <w:szCs w:val="20"/>
        </w:rPr>
      </w:pPr>
      <w:r>
        <w:rPr>
          <w:color w:val="000000"/>
          <w:sz w:val="20"/>
          <w:szCs w:val="20"/>
        </w:rPr>
        <w:t>(…)</w:t>
      </w:r>
    </w:p>
    <w:p w14:paraId="030EDD6C" w14:textId="60F4F629" w:rsidR="005E740E" w:rsidRDefault="005E740E" w:rsidP="004E3274">
      <w:pPr>
        <w:pStyle w:val="NormalWeb"/>
        <w:shd w:val="clear" w:color="auto" w:fill="FFFFFF"/>
        <w:spacing w:before="0" w:beforeAutospacing="0" w:after="0" w:afterAutospacing="0"/>
        <w:jc w:val="both"/>
        <w:rPr>
          <w:color w:val="000000"/>
          <w:sz w:val="20"/>
          <w:szCs w:val="20"/>
        </w:rPr>
      </w:pPr>
      <w:r w:rsidRPr="005E740E">
        <w:rPr>
          <w:color w:val="000000"/>
          <w:sz w:val="20"/>
          <w:szCs w:val="20"/>
        </w:rPr>
        <w:t>8° Par plusieurs personnes agissant en qualité d'auteur ou de complice</w:t>
      </w:r>
      <w:r w:rsidR="00B37A1E">
        <w:rPr>
          <w:color w:val="000000"/>
          <w:sz w:val="20"/>
          <w:szCs w:val="20"/>
        </w:rPr>
        <w:t>.</w:t>
      </w:r>
      <w:r w:rsidRPr="005E740E">
        <w:rPr>
          <w:color w:val="000000"/>
          <w:sz w:val="20"/>
          <w:szCs w:val="20"/>
        </w:rPr>
        <w:t xml:space="preserve"> </w:t>
      </w:r>
    </w:p>
    <w:p w14:paraId="06160ED5" w14:textId="3DFC4C2D" w:rsidR="009578DB" w:rsidRPr="009578DB" w:rsidRDefault="009578DB" w:rsidP="004E3274">
      <w:pPr>
        <w:pStyle w:val="NormalWeb"/>
        <w:shd w:val="clear" w:color="auto" w:fill="FFFFFF"/>
        <w:spacing w:before="0" w:beforeAutospacing="0" w:after="0" w:afterAutospacing="0"/>
        <w:jc w:val="both"/>
        <w:rPr>
          <w:b/>
          <w:bCs/>
          <w:color w:val="000000"/>
          <w:sz w:val="20"/>
          <w:szCs w:val="20"/>
        </w:rPr>
      </w:pPr>
      <w:r w:rsidRPr="009578DB">
        <w:rPr>
          <w:b/>
          <w:bCs/>
          <w:color w:val="000000"/>
          <w:sz w:val="20"/>
          <w:szCs w:val="20"/>
        </w:rPr>
        <w:t>L. 29 juill. 1881 sur la presse, art. 29</w:t>
      </w:r>
    </w:p>
    <w:p w14:paraId="5C465ECE" w14:textId="303C7114" w:rsidR="009578DB" w:rsidRDefault="009578DB" w:rsidP="004E3274">
      <w:pPr>
        <w:pStyle w:val="NormalWeb"/>
        <w:shd w:val="clear" w:color="auto" w:fill="FFFFFF"/>
        <w:spacing w:before="0" w:beforeAutospacing="0" w:after="0" w:afterAutospacing="0"/>
        <w:jc w:val="both"/>
        <w:rPr>
          <w:color w:val="000000"/>
          <w:sz w:val="20"/>
          <w:szCs w:val="20"/>
        </w:rPr>
      </w:pPr>
      <w:r w:rsidRPr="009578DB">
        <w:rPr>
          <w:color w:val="000000"/>
          <w:sz w:val="20"/>
          <w:szCs w:val="20"/>
        </w:rPr>
        <w:t xml:space="preserve">Toute expression outrageante, termes de mépris ou invective </w:t>
      </w:r>
      <w:r>
        <w:rPr>
          <w:color w:val="000000"/>
          <w:sz w:val="20"/>
          <w:szCs w:val="20"/>
        </w:rPr>
        <w:t>(…)</w:t>
      </w:r>
      <w:r w:rsidRPr="009578DB">
        <w:rPr>
          <w:color w:val="000000"/>
          <w:sz w:val="20"/>
          <w:szCs w:val="20"/>
        </w:rPr>
        <w:t xml:space="preserve"> est une injure.</w:t>
      </w:r>
    </w:p>
    <w:p w14:paraId="75DBC527" w14:textId="58900A26" w:rsidR="009578DB" w:rsidRPr="009578DB" w:rsidRDefault="009578DB" w:rsidP="009578DB">
      <w:pPr>
        <w:pStyle w:val="NormalWeb"/>
        <w:shd w:val="clear" w:color="auto" w:fill="FFFFFF"/>
        <w:spacing w:before="0" w:beforeAutospacing="0" w:after="0" w:afterAutospacing="0"/>
        <w:jc w:val="both"/>
        <w:rPr>
          <w:b/>
          <w:bCs/>
          <w:color w:val="000000"/>
          <w:sz w:val="20"/>
          <w:szCs w:val="20"/>
        </w:rPr>
      </w:pPr>
      <w:r w:rsidRPr="009578DB">
        <w:rPr>
          <w:b/>
          <w:bCs/>
          <w:color w:val="000000"/>
          <w:sz w:val="20"/>
          <w:szCs w:val="20"/>
        </w:rPr>
        <w:t xml:space="preserve">L. 29 juill. 1881 sur la presse, art. </w:t>
      </w:r>
      <w:r>
        <w:rPr>
          <w:b/>
          <w:bCs/>
          <w:color w:val="000000"/>
          <w:sz w:val="20"/>
          <w:szCs w:val="20"/>
        </w:rPr>
        <w:t>33</w:t>
      </w:r>
    </w:p>
    <w:p w14:paraId="29E30189" w14:textId="00341F18" w:rsidR="001838A0" w:rsidRPr="00B37A1E" w:rsidRDefault="009578DB" w:rsidP="00B37A1E">
      <w:pPr>
        <w:pStyle w:val="NormalWeb"/>
        <w:shd w:val="clear" w:color="auto" w:fill="FFFFFF"/>
        <w:spacing w:before="0" w:beforeAutospacing="0" w:after="0" w:afterAutospacing="0"/>
        <w:jc w:val="both"/>
        <w:rPr>
          <w:color w:val="000000"/>
          <w:sz w:val="20"/>
          <w:szCs w:val="20"/>
        </w:rPr>
      </w:pPr>
      <w:r w:rsidRPr="009578DB">
        <w:rPr>
          <w:color w:val="000000"/>
          <w:sz w:val="20"/>
          <w:szCs w:val="20"/>
        </w:rPr>
        <w:t xml:space="preserve">L'injure </w:t>
      </w:r>
      <w:r w:rsidR="00CF5C42">
        <w:rPr>
          <w:color w:val="000000"/>
          <w:sz w:val="20"/>
          <w:szCs w:val="20"/>
        </w:rPr>
        <w:t>(…)</w:t>
      </w:r>
      <w:r w:rsidR="003650EE">
        <w:rPr>
          <w:color w:val="000000"/>
          <w:sz w:val="20"/>
          <w:szCs w:val="20"/>
        </w:rPr>
        <w:t xml:space="preserve"> </w:t>
      </w:r>
      <w:r w:rsidR="00CF5C42">
        <w:rPr>
          <w:color w:val="000000"/>
          <w:sz w:val="20"/>
          <w:szCs w:val="20"/>
        </w:rPr>
        <w:t>sera</w:t>
      </w:r>
      <w:r w:rsidRPr="009578DB">
        <w:rPr>
          <w:color w:val="000000"/>
          <w:sz w:val="20"/>
          <w:szCs w:val="20"/>
        </w:rPr>
        <w:t xml:space="preserve"> punie d'une amende de 12 000 euros</w:t>
      </w:r>
      <w:r w:rsidR="003650EE">
        <w:rPr>
          <w:color w:val="000000"/>
          <w:sz w:val="20"/>
          <w:szCs w:val="20"/>
        </w:rPr>
        <w:t>.</w:t>
      </w:r>
    </w:p>
    <w:p w14:paraId="0A59A076" w14:textId="77777777" w:rsidR="009578DB" w:rsidRDefault="009578DB" w:rsidP="00195B4E"/>
    <w:p w14:paraId="11C6B1CF" w14:textId="28E23D62" w:rsidR="003941D7" w:rsidRPr="0074783F" w:rsidRDefault="003941D7" w:rsidP="00195B4E">
      <w:pPr>
        <w:rPr>
          <w:i/>
          <w:iCs/>
        </w:rPr>
      </w:pPr>
      <w:r w:rsidRPr="0074783F">
        <w:rPr>
          <w:i/>
          <w:iCs/>
        </w:rPr>
        <w:t>Sujet 2</w:t>
      </w:r>
    </w:p>
    <w:p w14:paraId="0BCEF177" w14:textId="77777777" w:rsidR="003941D7" w:rsidRDefault="003941D7" w:rsidP="00195B4E"/>
    <w:p w14:paraId="0B33EF4A" w14:textId="3A9F7134" w:rsidR="00195B4E" w:rsidRDefault="00195B4E" w:rsidP="00195B4E">
      <w:r>
        <w:t>Cas pratique :</w:t>
      </w:r>
    </w:p>
    <w:p w14:paraId="63FCC251" w14:textId="626FA67F" w:rsidR="000A01D3" w:rsidRDefault="000A01D3"/>
    <w:p w14:paraId="0F63CAC0" w14:textId="16427D5F" w:rsidR="008C11AD" w:rsidRPr="008C11AD" w:rsidRDefault="008C11AD" w:rsidP="0085784C">
      <w:pPr>
        <w:pStyle w:val="Paragraphedeliste"/>
        <w:tabs>
          <w:tab w:val="center" w:pos="4500"/>
        </w:tabs>
        <w:spacing w:after="0" w:line="240" w:lineRule="auto"/>
        <w:ind w:left="0"/>
        <w:jc w:val="both"/>
        <w:rPr>
          <w:rFonts w:ascii="Times New Roman" w:hAnsi="Times New Roman"/>
          <w:bCs/>
          <w:sz w:val="24"/>
          <w:szCs w:val="24"/>
        </w:rPr>
      </w:pPr>
      <w:r w:rsidRPr="008C11AD">
        <w:rPr>
          <w:rFonts w:ascii="Times New Roman" w:hAnsi="Times New Roman"/>
          <w:bCs/>
          <w:sz w:val="24"/>
          <w:szCs w:val="24"/>
        </w:rPr>
        <w:t xml:space="preserve">Au volant de son véhicule, </w:t>
      </w:r>
      <w:r w:rsidR="005E2B7C">
        <w:rPr>
          <w:rFonts w:ascii="Times New Roman" w:hAnsi="Times New Roman"/>
          <w:bCs/>
          <w:sz w:val="24"/>
          <w:szCs w:val="24"/>
        </w:rPr>
        <w:t xml:space="preserve">un dimanche, </w:t>
      </w:r>
      <w:r>
        <w:rPr>
          <w:rFonts w:ascii="Times New Roman" w:hAnsi="Times New Roman"/>
          <w:bCs/>
          <w:sz w:val="24"/>
          <w:szCs w:val="24"/>
        </w:rPr>
        <w:t>Alain</w:t>
      </w:r>
      <w:r w:rsidR="005E2B7C">
        <w:rPr>
          <w:rFonts w:ascii="Times New Roman" w:hAnsi="Times New Roman"/>
          <w:bCs/>
          <w:sz w:val="24"/>
          <w:szCs w:val="24"/>
        </w:rPr>
        <w:t>, gérant de la société AB,</w:t>
      </w:r>
      <w:r w:rsidRPr="008C11AD">
        <w:rPr>
          <w:rFonts w:ascii="Times New Roman" w:hAnsi="Times New Roman"/>
          <w:bCs/>
          <w:sz w:val="24"/>
          <w:szCs w:val="24"/>
        </w:rPr>
        <w:t xml:space="preserve"> est rêveur. Il ne voit donc pas que la voiture qui le précède, conduite par </w:t>
      </w:r>
      <w:r>
        <w:rPr>
          <w:rFonts w:ascii="Times New Roman" w:hAnsi="Times New Roman"/>
          <w:bCs/>
          <w:sz w:val="24"/>
          <w:szCs w:val="24"/>
        </w:rPr>
        <w:t>Bernard</w:t>
      </w:r>
      <w:r w:rsidRPr="008C11AD">
        <w:rPr>
          <w:rFonts w:ascii="Times New Roman" w:hAnsi="Times New Roman"/>
          <w:bCs/>
          <w:sz w:val="24"/>
          <w:szCs w:val="24"/>
        </w:rPr>
        <w:t xml:space="preserve">, a dû ralentir et, s’en apercevant au dernier moment, il fait une embardée à gauche pour tenter d’éviter la collision. Celle-ci se produit pourtant et en raison du choc, </w:t>
      </w:r>
      <w:r>
        <w:rPr>
          <w:rFonts w:ascii="Times New Roman" w:hAnsi="Times New Roman"/>
          <w:bCs/>
          <w:sz w:val="24"/>
          <w:szCs w:val="24"/>
        </w:rPr>
        <w:t>Bernard</w:t>
      </w:r>
      <w:r w:rsidRPr="008C11AD">
        <w:rPr>
          <w:rFonts w:ascii="Times New Roman" w:hAnsi="Times New Roman"/>
          <w:bCs/>
          <w:sz w:val="24"/>
          <w:szCs w:val="24"/>
        </w:rPr>
        <w:t xml:space="preserve"> est blessé. En outre, </w:t>
      </w:r>
      <w:r w:rsidR="00EC5008">
        <w:rPr>
          <w:rFonts w:ascii="Times New Roman" w:hAnsi="Times New Roman"/>
          <w:bCs/>
          <w:sz w:val="24"/>
          <w:szCs w:val="24"/>
        </w:rPr>
        <w:t>Gérard</w:t>
      </w:r>
      <w:r w:rsidRPr="008C11AD">
        <w:rPr>
          <w:rFonts w:ascii="Times New Roman" w:hAnsi="Times New Roman"/>
          <w:bCs/>
          <w:sz w:val="24"/>
          <w:szCs w:val="24"/>
        </w:rPr>
        <w:t>, qui circulait en sens inverse, voyant la voiture d</w:t>
      </w:r>
      <w:r>
        <w:rPr>
          <w:rFonts w:ascii="Times New Roman" w:hAnsi="Times New Roman"/>
          <w:bCs/>
          <w:sz w:val="24"/>
          <w:szCs w:val="24"/>
        </w:rPr>
        <w:t>’Alain</w:t>
      </w:r>
      <w:r w:rsidRPr="008C11AD">
        <w:rPr>
          <w:rFonts w:ascii="Times New Roman" w:hAnsi="Times New Roman"/>
          <w:bCs/>
          <w:sz w:val="24"/>
          <w:szCs w:val="24"/>
        </w:rPr>
        <w:t xml:space="preserve"> se déporter sur la gauche et empiéter sur sa propre voie de circulation, donne un coup de volant à droite et </w:t>
      </w:r>
      <w:r w:rsidR="005D38C3">
        <w:rPr>
          <w:rFonts w:ascii="Times New Roman" w:hAnsi="Times New Roman"/>
          <w:bCs/>
          <w:sz w:val="24"/>
          <w:szCs w:val="24"/>
        </w:rPr>
        <w:t xml:space="preserve">vient </w:t>
      </w:r>
      <w:r w:rsidRPr="008C11AD">
        <w:rPr>
          <w:rFonts w:ascii="Times New Roman" w:hAnsi="Times New Roman"/>
          <w:bCs/>
          <w:sz w:val="24"/>
          <w:szCs w:val="24"/>
        </w:rPr>
        <w:t>percute</w:t>
      </w:r>
      <w:r w:rsidR="005D38C3">
        <w:rPr>
          <w:rFonts w:ascii="Times New Roman" w:hAnsi="Times New Roman"/>
          <w:bCs/>
          <w:sz w:val="24"/>
          <w:szCs w:val="24"/>
        </w:rPr>
        <w:t>r</w:t>
      </w:r>
      <w:r w:rsidRPr="008C11AD">
        <w:rPr>
          <w:rFonts w:ascii="Times New Roman" w:hAnsi="Times New Roman"/>
          <w:bCs/>
          <w:sz w:val="24"/>
          <w:szCs w:val="24"/>
        </w:rPr>
        <w:t xml:space="preserve"> le piéton </w:t>
      </w:r>
      <w:r>
        <w:rPr>
          <w:rFonts w:ascii="Times New Roman" w:hAnsi="Times New Roman"/>
          <w:bCs/>
          <w:sz w:val="24"/>
          <w:szCs w:val="24"/>
        </w:rPr>
        <w:t>Camille</w:t>
      </w:r>
      <w:r w:rsidRPr="008C11AD">
        <w:rPr>
          <w:rFonts w:ascii="Times New Roman" w:hAnsi="Times New Roman"/>
          <w:bCs/>
          <w:sz w:val="24"/>
          <w:szCs w:val="24"/>
        </w:rPr>
        <w:t>.</w:t>
      </w:r>
    </w:p>
    <w:p w14:paraId="0265E532" w14:textId="4E998A25" w:rsidR="008C11AD" w:rsidRPr="008C11AD" w:rsidRDefault="008C11AD" w:rsidP="0085784C">
      <w:pPr>
        <w:pStyle w:val="Paragraphedeliste"/>
        <w:tabs>
          <w:tab w:val="center" w:pos="4500"/>
        </w:tabs>
        <w:spacing w:after="0" w:line="240" w:lineRule="auto"/>
        <w:ind w:left="0"/>
        <w:jc w:val="both"/>
        <w:rPr>
          <w:rFonts w:ascii="Times New Roman" w:hAnsi="Times New Roman"/>
          <w:bCs/>
          <w:sz w:val="24"/>
          <w:szCs w:val="24"/>
        </w:rPr>
      </w:pPr>
      <w:r>
        <w:rPr>
          <w:rFonts w:ascii="Times New Roman" w:hAnsi="Times New Roman"/>
          <w:bCs/>
          <w:sz w:val="24"/>
          <w:szCs w:val="24"/>
        </w:rPr>
        <w:t>Alain</w:t>
      </w:r>
      <w:r w:rsidRPr="008C11AD">
        <w:rPr>
          <w:rFonts w:ascii="Times New Roman" w:hAnsi="Times New Roman"/>
          <w:bCs/>
          <w:sz w:val="24"/>
          <w:szCs w:val="24"/>
        </w:rPr>
        <w:t xml:space="preserve"> est </w:t>
      </w:r>
      <w:r w:rsidR="0085784C">
        <w:rPr>
          <w:rFonts w:ascii="Times New Roman" w:hAnsi="Times New Roman"/>
          <w:bCs/>
          <w:sz w:val="24"/>
          <w:szCs w:val="24"/>
        </w:rPr>
        <w:t>l’objet de deux poursuites</w:t>
      </w:r>
      <w:r w:rsidRPr="008C11AD">
        <w:rPr>
          <w:rFonts w:ascii="Times New Roman" w:hAnsi="Times New Roman"/>
          <w:bCs/>
          <w:sz w:val="24"/>
          <w:szCs w:val="24"/>
        </w:rPr>
        <w:t> </w:t>
      </w:r>
      <w:r>
        <w:rPr>
          <w:rFonts w:ascii="Times New Roman" w:hAnsi="Times New Roman"/>
          <w:bCs/>
          <w:sz w:val="24"/>
          <w:szCs w:val="24"/>
        </w:rPr>
        <w:t>pour blessures par imprudence,</w:t>
      </w:r>
      <w:r w:rsidR="00662918">
        <w:rPr>
          <w:rFonts w:ascii="Times New Roman" w:hAnsi="Times New Roman"/>
          <w:bCs/>
          <w:sz w:val="24"/>
          <w:szCs w:val="24"/>
        </w:rPr>
        <w:t xml:space="preserve"> l’une</w:t>
      </w:r>
      <w:r>
        <w:rPr>
          <w:rFonts w:ascii="Times New Roman" w:hAnsi="Times New Roman"/>
          <w:bCs/>
          <w:sz w:val="24"/>
          <w:szCs w:val="24"/>
        </w:rPr>
        <w:t xml:space="preserve"> pour avoir </w:t>
      </w:r>
      <w:r w:rsidRPr="008C11AD">
        <w:rPr>
          <w:rFonts w:ascii="Times New Roman" w:hAnsi="Times New Roman"/>
          <w:bCs/>
          <w:sz w:val="24"/>
          <w:szCs w:val="24"/>
        </w:rPr>
        <w:t>caus</w:t>
      </w:r>
      <w:r>
        <w:rPr>
          <w:rFonts w:ascii="Times New Roman" w:hAnsi="Times New Roman"/>
          <w:bCs/>
          <w:sz w:val="24"/>
          <w:szCs w:val="24"/>
        </w:rPr>
        <w:t>é</w:t>
      </w:r>
      <w:r w:rsidRPr="008C11AD">
        <w:rPr>
          <w:rFonts w:ascii="Times New Roman" w:hAnsi="Times New Roman"/>
          <w:bCs/>
          <w:sz w:val="24"/>
          <w:szCs w:val="24"/>
        </w:rPr>
        <w:t xml:space="preserve"> des blessures </w:t>
      </w:r>
      <w:r w:rsidR="00EC5008">
        <w:rPr>
          <w:rFonts w:ascii="Times New Roman" w:hAnsi="Times New Roman"/>
          <w:bCs/>
          <w:sz w:val="24"/>
          <w:szCs w:val="24"/>
        </w:rPr>
        <w:t>à</w:t>
      </w:r>
      <w:r w:rsidRPr="008C11AD">
        <w:rPr>
          <w:rFonts w:ascii="Times New Roman" w:hAnsi="Times New Roman"/>
          <w:bCs/>
          <w:sz w:val="24"/>
          <w:szCs w:val="24"/>
        </w:rPr>
        <w:t xml:space="preserve"> </w:t>
      </w:r>
      <w:r>
        <w:rPr>
          <w:rFonts w:ascii="Times New Roman" w:hAnsi="Times New Roman"/>
          <w:bCs/>
          <w:sz w:val="24"/>
          <w:szCs w:val="24"/>
        </w:rPr>
        <w:t>Bernard</w:t>
      </w:r>
      <w:r w:rsidRPr="008C11AD">
        <w:rPr>
          <w:rFonts w:ascii="Times New Roman" w:hAnsi="Times New Roman"/>
          <w:bCs/>
          <w:sz w:val="24"/>
          <w:szCs w:val="24"/>
        </w:rPr>
        <w:t xml:space="preserve"> et </w:t>
      </w:r>
      <w:r w:rsidR="00662918">
        <w:rPr>
          <w:rFonts w:ascii="Times New Roman" w:hAnsi="Times New Roman"/>
          <w:bCs/>
          <w:sz w:val="24"/>
          <w:szCs w:val="24"/>
        </w:rPr>
        <w:t xml:space="preserve">l’autre pour avoir fait de même </w:t>
      </w:r>
      <w:r w:rsidR="00EC5008">
        <w:rPr>
          <w:rFonts w:ascii="Times New Roman" w:hAnsi="Times New Roman"/>
          <w:bCs/>
          <w:sz w:val="24"/>
          <w:szCs w:val="24"/>
        </w:rPr>
        <w:t>à</w:t>
      </w:r>
      <w:r w:rsidRPr="008C11AD">
        <w:rPr>
          <w:rFonts w:ascii="Times New Roman" w:hAnsi="Times New Roman"/>
          <w:bCs/>
          <w:sz w:val="24"/>
          <w:szCs w:val="24"/>
        </w:rPr>
        <w:t xml:space="preserve"> </w:t>
      </w:r>
      <w:r>
        <w:rPr>
          <w:rFonts w:ascii="Times New Roman" w:hAnsi="Times New Roman"/>
          <w:bCs/>
          <w:sz w:val="24"/>
          <w:szCs w:val="24"/>
        </w:rPr>
        <w:t>Camille</w:t>
      </w:r>
      <w:r w:rsidRPr="008C11AD">
        <w:rPr>
          <w:rFonts w:ascii="Times New Roman" w:hAnsi="Times New Roman"/>
          <w:bCs/>
          <w:sz w:val="24"/>
          <w:szCs w:val="24"/>
        </w:rPr>
        <w:t xml:space="preserve">. </w:t>
      </w:r>
      <w:r w:rsidR="005D38C3">
        <w:rPr>
          <w:rFonts w:ascii="Times New Roman" w:hAnsi="Times New Roman"/>
          <w:bCs/>
          <w:sz w:val="24"/>
          <w:szCs w:val="24"/>
        </w:rPr>
        <w:t>P</w:t>
      </w:r>
      <w:r w:rsidRPr="008C11AD">
        <w:rPr>
          <w:rFonts w:ascii="Times New Roman" w:hAnsi="Times New Roman"/>
          <w:bCs/>
          <w:sz w:val="24"/>
          <w:szCs w:val="24"/>
        </w:rPr>
        <w:t>ensez-vous</w:t>
      </w:r>
      <w:r w:rsidR="005D38C3">
        <w:rPr>
          <w:rFonts w:ascii="Times New Roman" w:hAnsi="Times New Roman"/>
          <w:bCs/>
          <w:sz w:val="24"/>
          <w:szCs w:val="24"/>
        </w:rPr>
        <w:t xml:space="preserve"> que ces infractions sont juridiquement constituées</w:t>
      </w:r>
      <w:r w:rsidRPr="008C11AD">
        <w:rPr>
          <w:rFonts w:ascii="Times New Roman" w:hAnsi="Times New Roman"/>
          <w:bCs/>
          <w:sz w:val="24"/>
          <w:szCs w:val="24"/>
        </w:rPr>
        <w:t> ?</w:t>
      </w:r>
    </w:p>
    <w:p w14:paraId="1A16608B" w14:textId="642F2073" w:rsidR="008C11AD" w:rsidRDefault="008C11AD" w:rsidP="0085784C">
      <w:pPr>
        <w:pStyle w:val="Paragraphedeliste"/>
        <w:tabs>
          <w:tab w:val="center" w:pos="4500"/>
        </w:tabs>
        <w:spacing w:after="0" w:line="240" w:lineRule="auto"/>
        <w:ind w:left="0"/>
        <w:jc w:val="both"/>
        <w:rPr>
          <w:rFonts w:ascii="Times New Roman" w:hAnsi="Times New Roman"/>
          <w:bCs/>
          <w:sz w:val="24"/>
          <w:szCs w:val="24"/>
        </w:rPr>
      </w:pPr>
      <w:r w:rsidRPr="008C11AD">
        <w:rPr>
          <w:rFonts w:ascii="Times New Roman" w:hAnsi="Times New Roman"/>
          <w:bCs/>
          <w:sz w:val="24"/>
          <w:szCs w:val="24"/>
        </w:rPr>
        <w:t>Vo</w:t>
      </w:r>
      <w:r w:rsidR="00662918">
        <w:rPr>
          <w:rFonts w:ascii="Times New Roman" w:hAnsi="Times New Roman"/>
          <w:bCs/>
          <w:sz w:val="24"/>
          <w:szCs w:val="24"/>
        </w:rPr>
        <w:t>s conclusions son</w:t>
      </w:r>
      <w:r w:rsidR="0085784C">
        <w:rPr>
          <w:rFonts w:ascii="Times New Roman" w:hAnsi="Times New Roman"/>
          <w:bCs/>
          <w:sz w:val="24"/>
          <w:szCs w:val="24"/>
        </w:rPr>
        <w:t>t</w:t>
      </w:r>
      <w:r w:rsidRPr="008C11AD">
        <w:rPr>
          <w:rFonts w:ascii="Times New Roman" w:hAnsi="Times New Roman"/>
          <w:bCs/>
          <w:sz w:val="24"/>
          <w:szCs w:val="24"/>
        </w:rPr>
        <w:t>-elle</w:t>
      </w:r>
      <w:r w:rsidR="00662918">
        <w:rPr>
          <w:rFonts w:ascii="Times New Roman" w:hAnsi="Times New Roman"/>
          <w:bCs/>
          <w:sz w:val="24"/>
          <w:szCs w:val="24"/>
        </w:rPr>
        <w:t>s</w:t>
      </w:r>
      <w:r w:rsidRPr="008C11AD">
        <w:rPr>
          <w:rFonts w:ascii="Times New Roman" w:hAnsi="Times New Roman"/>
          <w:bCs/>
          <w:sz w:val="24"/>
          <w:szCs w:val="24"/>
        </w:rPr>
        <w:t xml:space="preserve"> différente</w:t>
      </w:r>
      <w:r w:rsidR="00662918">
        <w:rPr>
          <w:rFonts w:ascii="Times New Roman" w:hAnsi="Times New Roman"/>
          <w:bCs/>
          <w:sz w:val="24"/>
          <w:szCs w:val="24"/>
        </w:rPr>
        <w:t>s</w:t>
      </w:r>
      <w:r w:rsidRPr="008C11AD">
        <w:rPr>
          <w:rFonts w:ascii="Times New Roman" w:hAnsi="Times New Roman"/>
          <w:bCs/>
          <w:sz w:val="24"/>
          <w:szCs w:val="24"/>
        </w:rPr>
        <w:t xml:space="preserve"> si la même scène s’expliqu</w:t>
      </w:r>
      <w:r w:rsidR="005E2B7C">
        <w:rPr>
          <w:rFonts w:ascii="Times New Roman" w:hAnsi="Times New Roman"/>
          <w:bCs/>
          <w:sz w:val="24"/>
          <w:szCs w:val="24"/>
        </w:rPr>
        <w:t>e</w:t>
      </w:r>
      <w:r w:rsidRPr="008C11AD">
        <w:rPr>
          <w:rFonts w:ascii="Times New Roman" w:hAnsi="Times New Roman"/>
          <w:bCs/>
          <w:sz w:val="24"/>
          <w:szCs w:val="24"/>
        </w:rPr>
        <w:t xml:space="preserve"> par</w:t>
      </w:r>
      <w:r w:rsidR="00EC5008">
        <w:rPr>
          <w:rFonts w:ascii="Times New Roman" w:hAnsi="Times New Roman"/>
          <w:bCs/>
          <w:sz w:val="24"/>
          <w:szCs w:val="24"/>
        </w:rPr>
        <w:t xml:space="preserve"> le fait que Denis, </w:t>
      </w:r>
      <w:r w:rsidR="005E2B7C">
        <w:rPr>
          <w:rFonts w:ascii="Times New Roman" w:hAnsi="Times New Roman"/>
          <w:bCs/>
          <w:sz w:val="24"/>
          <w:szCs w:val="24"/>
        </w:rPr>
        <w:t xml:space="preserve">ami d’Alain et </w:t>
      </w:r>
      <w:r w:rsidR="00EC5008">
        <w:rPr>
          <w:rFonts w:ascii="Times New Roman" w:hAnsi="Times New Roman"/>
          <w:bCs/>
          <w:sz w:val="24"/>
          <w:szCs w:val="24"/>
        </w:rPr>
        <w:t>passager du véhicule,</w:t>
      </w:r>
      <w:r w:rsidRPr="008C11AD">
        <w:rPr>
          <w:rFonts w:ascii="Times New Roman" w:hAnsi="Times New Roman"/>
          <w:bCs/>
          <w:sz w:val="24"/>
          <w:szCs w:val="24"/>
        </w:rPr>
        <w:t xml:space="preserve"> </w:t>
      </w:r>
      <w:r w:rsidR="00EC5008">
        <w:rPr>
          <w:rFonts w:ascii="Times New Roman" w:hAnsi="Times New Roman"/>
          <w:bCs/>
          <w:sz w:val="24"/>
          <w:szCs w:val="24"/>
        </w:rPr>
        <w:t xml:space="preserve">lui a promis une forte somme pour le conduire le plus rapidement possible à la gare et qu’Alain, pour y parvenir dans les délais, a décidé alors </w:t>
      </w:r>
      <w:r w:rsidRPr="008C11AD">
        <w:rPr>
          <w:rFonts w:ascii="Times New Roman" w:hAnsi="Times New Roman"/>
          <w:bCs/>
          <w:sz w:val="24"/>
          <w:szCs w:val="24"/>
        </w:rPr>
        <w:t>de franchir une ligne continue</w:t>
      </w:r>
      <w:r w:rsidR="00EC5008">
        <w:rPr>
          <w:rFonts w:ascii="Times New Roman" w:hAnsi="Times New Roman"/>
          <w:bCs/>
          <w:sz w:val="24"/>
          <w:szCs w:val="24"/>
        </w:rPr>
        <w:t>, en pensant avoir le temps de se rabattre pour éviter le véhicule de Gérard</w:t>
      </w:r>
      <w:r w:rsidRPr="008C11AD">
        <w:rPr>
          <w:rFonts w:ascii="Times New Roman" w:hAnsi="Times New Roman"/>
          <w:bCs/>
          <w:sz w:val="24"/>
          <w:szCs w:val="24"/>
        </w:rPr>
        <w:t> ?</w:t>
      </w:r>
      <w:r w:rsidR="00EC5008">
        <w:rPr>
          <w:rFonts w:ascii="Times New Roman" w:hAnsi="Times New Roman"/>
          <w:bCs/>
          <w:sz w:val="24"/>
          <w:szCs w:val="24"/>
        </w:rPr>
        <w:t xml:space="preserve"> En </w:t>
      </w:r>
      <w:r w:rsidR="007F1ABD">
        <w:rPr>
          <w:rFonts w:ascii="Times New Roman" w:hAnsi="Times New Roman"/>
          <w:bCs/>
          <w:sz w:val="24"/>
          <w:szCs w:val="24"/>
        </w:rPr>
        <w:t>ce cas</w:t>
      </w:r>
      <w:r w:rsidR="00EC5008">
        <w:rPr>
          <w:rFonts w:ascii="Times New Roman" w:hAnsi="Times New Roman"/>
          <w:bCs/>
          <w:sz w:val="24"/>
          <w:szCs w:val="24"/>
        </w:rPr>
        <w:t>, la responsabilité pénale de Denis pourrait-elle être engagée </w:t>
      </w:r>
      <w:r w:rsidR="005D38C3">
        <w:rPr>
          <w:rFonts w:ascii="Times New Roman" w:hAnsi="Times New Roman"/>
          <w:bCs/>
          <w:sz w:val="24"/>
          <w:szCs w:val="24"/>
        </w:rPr>
        <w:t xml:space="preserve">et, dans l’affirmative, sur quel(s) fondement(s) </w:t>
      </w:r>
      <w:r w:rsidR="00EC5008">
        <w:rPr>
          <w:rFonts w:ascii="Times New Roman" w:hAnsi="Times New Roman"/>
          <w:bCs/>
          <w:sz w:val="24"/>
          <w:szCs w:val="24"/>
        </w:rPr>
        <w:t>?</w:t>
      </w:r>
    </w:p>
    <w:p w14:paraId="6C3B87AD" w14:textId="66080A2A" w:rsidR="005E2B7C" w:rsidRPr="008C11AD" w:rsidRDefault="005E2B7C" w:rsidP="0085784C">
      <w:pPr>
        <w:pStyle w:val="Paragraphedeliste"/>
        <w:tabs>
          <w:tab w:val="center" w:pos="4500"/>
        </w:tabs>
        <w:spacing w:after="0" w:line="240" w:lineRule="auto"/>
        <w:ind w:left="0"/>
        <w:jc w:val="both"/>
        <w:rPr>
          <w:rFonts w:ascii="Times New Roman" w:hAnsi="Times New Roman"/>
          <w:bCs/>
          <w:sz w:val="24"/>
          <w:szCs w:val="24"/>
        </w:rPr>
      </w:pPr>
      <w:r>
        <w:rPr>
          <w:rFonts w:ascii="Times New Roman" w:hAnsi="Times New Roman"/>
          <w:bCs/>
          <w:sz w:val="24"/>
          <w:szCs w:val="24"/>
        </w:rPr>
        <w:t>Pensez-vous qu’Alain, en sa qualité de gérant de la société AB, a engagé la responsabilité pénale de celle-ci ?</w:t>
      </w:r>
    </w:p>
    <w:p w14:paraId="420FE006" w14:textId="77777777" w:rsidR="00EC5008" w:rsidRDefault="00EC5008" w:rsidP="008C11AD">
      <w:pPr>
        <w:pStyle w:val="Paragraphedeliste"/>
        <w:tabs>
          <w:tab w:val="center" w:pos="4500"/>
        </w:tabs>
        <w:spacing w:after="0" w:line="240" w:lineRule="auto"/>
        <w:ind w:left="0"/>
        <w:rPr>
          <w:rFonts w:ascii="Times New Roman" w:hAnsi="Times New Roman"/>
          <w:bCs/>
          <w:sz w:val="24"/>
          <w:szCs w:val="24"/>
        </w:rPr>
      </w:pPr>
    </w:p>
    <w:p w14:paraId="230D1603" w14:textId="48123F8A" w:rsidR="00A01EA9" w:rsidRDefault="00A01EA9"/>
    <w:sectPr w:rsidR="00A01E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1B25B" w14:textId="77777777" w:rsidR="0063237D" w:rsidRDefault="0063237D" w:rsidP="00E811A7">
      <w:r>
        <w:separator/>
      </w:r>
    </w:p>
  </w:endnote>
  <w:endnote w:type="continuationSeparator" w:id="0">
    <w:p w14:paraId="59D0B1AA" w14:textId="77777777" w:rsidR="0063237D" w:rsidRDefault="0063237D"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4C5B1" w14:textId="4E958A50" w:rsidR="003941D7" w:rsidRDefault="003941D7">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88547E">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88547E">
      <w:rPr>
        <w:noProof/>
        <w:color w:val="323E4F" w:themeColor="text2" w:themeShade="BF"/>
      </w:rPr>
      <w:t>2</w:t>
    </w:r>
    <w:r>
      <w:rPr>
        <w:color w:val="323E4F" w:themeColor="text2" w:themeShade="BF"/>
      </w:rPr>
      <w:fldChar w:fldCharType="end"/>
    </w:r>
  </w:p>
  <w:p w14:paraId="08A5119D" w14:textId="0FAE2882" w:rsidR="00E811A7" w:rsidRDefault="00E811A7" w:rsidP="00E811A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B550" w14:textId="77777777" w:rsidR="0063237D" w:rsidRDefault="0063237D" w:rsidP="00E811A7">
      <w:r>
        <w:separator/>
      </w:r>
    </w:p>
  </w:footnote>
  <w:footnote w:type="continuationSeparator" w:id="0">
    <w:p w14:paraId="7FC18495" w14:textId="77777777" w:rsidR="0063237D" w:rsidRDefault="0063237D" w:rsidP="00E8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24BDE"/>
    <w:multiLevelType w:val="hybridMultilevel"/>
    <w:tmpl w:val="0FCECCDA"/>
    <w:lvl w:ilvl="0" w:tplc="008080C2">
      <w:start w:val="3"/>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A01D3"/>
    <w:rsid w:val="00110FE2"/>
    <w:rsid w:val="001838A0"/>
    <w:rsid w:val="00195B4E"/>
    <w:rsid w:val="00213709"/>
    <w:rsid w:val="00240FA2"/>
    <w:rsid w:val="00257365"/>
    <w:rsid w:val="00280A1F"/>
    <w:rsid w:val="002C0E5F"/>
    <w:rsid w:val="003133A0"/>
    <w:rsid w:val="00325FF0"/>
    <w:rsid w:val="003567AD"/>
    <w:rsid w:val="003650EE"/>
    <w:rsid w:val="00370CBF"/>
    <w:rsid w:val="003941D7"/>
    <w:rsid w:val="003B417D"/>
    <w:rsid w:val="00400819"/>
    <w:rsid w:val="00432D62"/>
    <w:rsid w:val="004E3274"/>
    <w:rsid w:val="004F6AF8"/>
    <w:rsid w:val="00501A37"/>
    <w:rsid w:val="005223C8"/>
    <w:rsid w:val="00576FC3"/>
    <w:rsid w:val="00592525"/>
    <w:rsid w:val="005B75CF"/>
    <w:rsid w:val="005D38C3"/>
    <w:rsid w:val="005D6845"/>
    <w:rsid w:val="005E2B7C"/>
    <w:rsid w:val="005E740E"/>
    <w:rsid w:val="0063237D"/>
    <w:rsid w:val="00662918"/>
    <w:rsid w:val="006706BC"/>
    <w:rsid w:val="006942BC"/>
    <w:rsid w:val="006E78FF"/>
    <w:rsid w:val="0074783F"/>
    <w:rsid w:val="007D4032"/>
    <w:rsid w:val="007E7823"/>
    <w:rsid w:val="007F1ABD"/>
    <w:rsid w:val="00834806"/>
    <w:rsid w:val="0085784C"/>
    <w:rsid w:val="0088547E"/>
    <w:rsid w:val="008A0EC3"/>
    <w:rsid w:val="008C11AD"/>
    <w:rsid w:val="00940555"/>
    <w:rsid w:val="00944A74"/>
    <w:rsid w:val="009578DB"/>
    <w:rsid w:val="00975029"/>
    <w:rsid w:val="00997432"/>
    <w:rsid w:val="009B0F55"/>
    <w:rsid w:val="00A01EA9"/>
    <w:rsid w:val="00A22A6F"/>
    <w:rsid w:val="00A44087"/>
    <w:rsid w:val="00A57B45"/>
    <w:rsid w:val="00AB6A7C"/>
    <w:rsid w:val="00AE726E"/>
    <w:rsid w:val="00B156E7"/>
    <w:rsid w:val="00B37A1E"/>
    <w:rsid w:val="00B8350B"/>
    <w:rsid w:val="00BB3F7B"/>
    <w:rsid w:val="00BB4C4E"/>
    <w:rsid w:val="00BD1AAF"/>
    <w:rsid w:val="00BE552F"/>
    <w:rsid w:val="00BF393C"/>
    <w:rsid w:val="00C137B6"/>
    <w:rsid w:val="00C432E7"/>
    <w:rsid w:val="00C62AB8"/>
    <w:rsid w:val="00CA332F"/>
    <w:rsid w:val="00CD2095"/>
    <w:rsid w:val="00CF5C42"/>
    <w:rsid w:val="00D001EA"/>
    <w:rsid w:val="00D51295"/>
    <w:rsid w:val="00DA754C"/>
    <w:rsid w:val="00DC4985"/>
    <w:rsid w:val="00E811A7"/>
    <w:rsid w:val="00EB1351"/>
    <w:rsid w:val="00EC5008"/>
    <w:rsid w:val="00EC6553"/>
    <w:rsid w:val="00EE13A5"/>
    <w:rsid w:val="00EF2DF2"/>
    <w:rsid w:val="00F31BA0"/>
    <w:rsid w:val="00F73ABC"/>
    <w:rsid w:val="00F82B04"/>
    <w:rsid w:val="00F93A0F"/>
    <w:rsid w:val="00FA3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EA9D"/>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A35C0"/>
    <w:pPr>
      <w:spacing w:after="200" w:line="276" w:lineRule="auto"/>
      <w:ind w:left="720"/>
      <w:contextualSpacing/>
    </w:pPr>
    <w:rPr>
      <w:rFonts w:ascii="Calibri" w:hAnsi="Calibri"/>
      <w:sz w:val="22"/>
      <w:szCs w:val="22"/>
    </w:rPr>
  </w:style>
  <w:style w:type="paragraph" w:customStyle="1" w:styleId="name-article">
    <w:name w:val="name-article"/>
    <w:basedOn w:val="Normal"/>
    <w:rsid w:val="005E740E"/>
    <w:pPr>
      <w:spacing w:before="100" w:beforeAutospacing="1" w:after="100" w:afterAutospacing="1"/>
    </w:pPr>
  </w:style>
  <w:style w:type="character" w:styleId="Lienhypertexte">
    <w:name w:val="Hyperlink"/>
    <w:basedOn w:val="Policepardfaut"/>
    <w:uiPriority w:val="99"/>
    <w:semiHidden/>
    <w:unhideWhenUsed/>
    <w:rsid w:val="005E740E"/>
    <w:rPr>
      <w:color w:val="0000FF"/>
      <w:u w:val="single"/>
    </w:rPr>
  </w:style>
  <w:style w:type="paragraph" w:customStyle="1" w:styleId="Date1">
    <w:name w:val="Date1"/>
    <w:basedOn w:val="Normal"/>
    <w:rsid w:val="005E740E"/>
    <w:pPr>
      <w:spacing w:before="100" w:beforeAutospacing="1" w:after="100" w:afterAutospacing="1"/>
    </w:pPr>
  </w:style>
  <w:style w:type="paragraph" w:styleId="NormalWeb">
    <w:name w:val="Normal (Web)"/>
    <w:basedOn w:val="Normal"/>
    <w:uiPriority w:val="99"/>
    <w:unhideWhenUsed/>
    <w:rsid w:val="005E740E"/>
    <w:pPr>
      <w:spacing w:before="100" w:beforeAutospacing="1" w:after="100" w:afterAutospacing="1"/>
    </w:pPr>
  </w:style>
  <w:style w:type="paragraph" w:customStyle="1" w:styleId="version-article">
    <w:name w:val="version-article"/>
    <w:basedOn w:val="Normal"/>
    <w:rsid w:val="001838A0"/>
    <w:pPr>
      <w:spacing w:before="100" w:beforeAutospacing="1" w:after="100" w:afterAutospacing="1"/>
    </w:pPr>
  </w:style>
  <w:style w:type="paragraph" w:customStyle="1" w:styleId="Date2">
    <w:name w:val="Date2"/>
    <w:basedOn w:val="Normal"/>
    <w:rsid w:val="001838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08991">
      <w:bodyDiv w:val="1"/>
      <w:marLeft w:val="0"/>
      <w:marRight w:val="0"/>
      <w:marTop w:val="0"/>
      <w:marBottom w:val="0"/>
      <w:divBdr>
        <w:top w:val="none" w:sz="0" w:space="0" w:color="auto"/>
        <w:left w:val="none" w:sz="0" w:space="0" w:color="auto"/>
        <w:bottom w:val="none" w:sz="0" w:space="0" w:color="auto"/>
        <w:right w:val="none" w:sz="0" w:space="0" w:color="auto"/>
      </w:divBdr>
    </w:div>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1200170475">
      <w:bodyDiv w:val="1"/>
      <w:marLeft w:val="0"/>
      <w:marRight w:val="0"/>
      <w:marTop w:val="0"/>
      <w:marBottom w:val="0"/>
      <w:divBdr>
        <w:top w:val="none" w:sz="0" w:space="0" w:color="auto"/>
        <w:left w:val="none" w:sz="0" w:space="0" w:color="auto"/>
        <w:bottom w:val="none" w:sz="0" w:space="0" w:color="auto"/>
        <w:right w:val="none" w:sz="0" w:space="0" w:color="auto"/>
      </w:divBdr>
    </w:div>
    <w:div w:id="1632007333">
      <w:bodyDiv w:val="1"/>
      <w:marLeft w:val="0"/>
      <w:marRight w:val="0"/>
      <w:marTop w:val="0"/>
      <w:marBottom w:val="0"/>
      <w:divBdr>
        <w:top w:val="none" w:sz="0" w:space="0" w:color="auto"/>
        <w:left w:val="none" w:sz="0" w:space="0" w:color="auto"/>
        <w:bottom w:val="none" w:sz="0" w:space="0" w:color="auto"/>
        <w:right w:val="none" w:sz="0" w:space="0" w:color="auto"/>
      </w:divBdr>
    </w:div>
    <w:div w:id="1954440961">
      <w:bodyDiv w:val="1"/>
      <w:marLeft w:val="0"/>
      <w:marRight w:val="0"/>
      <w:marTop w:val="0"/>
      <w:marBottom w:val="0"/>
      <w:divBdr>
        <w:top w:val="none" w:sz="0" w:space="0" w:color="auto"/>
        <w:left w:val="none" w:sz="0" w:space="0" w:color="auto"/>
        <w:bottom w:val="none" w:sz="0" w:space="0" w:color="auto"/>
        <w:right w:val="none" w:sz="0" w:space="0" w:color="auto"/>
      </w:divBdr>
      <w:divsChild>
        <w:div w:id="154783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affichCodeArticle.do?cidTexte=LEGITEXT000006070719&amp;idArticle=LEGIARTI000006417616&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3432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4</cp:revision>
  <cp:lastPrinted>2022-11-29T07:40:00Z</cp:lastPrinted>
  <dcterms:created xsi:type="dcterms:W3CDTF">2022-11-29T07:36:00Z</dcterms:created>
  <dcterms:modified xsi:type="dcterms:W3CDTF">2022-11-29T12:18:00Z</dcterms:modified>
</cp:coreProperties>
</file>