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6A77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2A40F9C6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19BAF0A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AF1AB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FA00B4F" w14:textId="73078126" w:rsidR="00944A74" w:rsidRPr="00AD0518" w:rsidRDefault="00944A74" w:rsidP="00AD0518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</w:p>
    <w:p w14:paraId="19DEBE1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2EB9B8" w14:textId="01F27EFA" w:rsidR="00944A74" w:rsidRDefault="004F21D4" w:rsidP="004F21D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5"/>
          <w:szCs w:val="15"/>
        </w:rPr>
      </w:pPr>
      <w:r>
        <w:t>L62029AC</w:t>
      </w:r>
    </w:p>
    <w:p w14:paraId="48978104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773D40A1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E559F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B883B1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11A0CA90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60879EB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E00F3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7B3C6A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36D8FE89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6632BE" w:rsidRPr="009671DF">
        <w:rPr>
          <w:rFonts w:ascii="Arial" w:hAnsi="Arial" w:cs="Arial"/>
          <w:bCs/>
          <w:color w:val="000000"/>
        </w:rPr>
        <w:t>Licence 1</w:t>
      </w:r>
      <w:r w:rsidR="006632BE" w:rsidRPr="009671DF">
        <w:tab/>
      </w:r>
    </w:p>
    <w:p w14:paraId="3DA9B00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1D1CED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F9A61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7C66785A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6632BE">
        <w:t>Science politique</w:t>
      </w:r>
    </w:p>
    <w:p w14:paraId="02242264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3F47F606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46B617A7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2B6397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3C81F6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1F6914E6" w14:textId="77777777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6632BE">
        <w:rPr>
          <w:rFonts w:ascii="Arial" w:hAnsi="Arial" w:cs="Arial"/>
          <w:bCs/>
          <w:color w:val="000000"/>
        </w:rPr>
        <w:t>Thomas Ehrhard et</w:t>
      </w:r>
      <w:r w:rsidR="006632BE" w:rsidRPr="009671DF">
        <w:rPr>
          <w:rFonts w:ascii="Arial" w:hAnsi="Arial" w:cs="Arial"/>
          <w:bCs/>
          <w:color w:val="000000"/>
        </w:rPr>
        <w:t xml:space="preserve"> Marc Milet</w:t>
      </w:r>
    </w:p>
    <w:p w14:paraId="1D537FA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7557ADF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155775E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5233C5" w14:textId="77777777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6632BE" w:rsidRPr="00252D46">
        <w:rPr>
          <w:rFonts w:ascii="Arial" w:hAnsi="Arial" w:cs="Arial"/>
          <w:bCs/>
        </w:rPr>
        <w:t>3 heures</w:t>
      </w:r>
      <w:bookmarkStart w:id="0" w:name="_GoBack"/>
      <w:bookmarkEnd w:id="0"/>
    </w:p>
    <w:p w14:paraId="0798F026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1141A4A5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1E560252" w14:textId="214805B0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6632BE" w:rsidRPr="00252D46">
        <w:rPr>
          <w:rFonts w:ascii="Arial" w:hAnsi="Arial" w:cs="Arial"/>
          <w:color w:val="000000"/>
        </w:rPr>
        <w:t>Aucun</w:t>
      </w:r>
    </w:p>
    <w:p w14:paraId="6689B206" w14:textId="77777777" w:rsidR="00AD0518" w:rsidRDefault="00AD0518" w:rsidP="00AD0518">
      <w:pPr>
        <w:rPr>
          <w:rFonts w:ascii="Arial" w:hAnsi="Arial" w:cs="Arial"/>
          <w:i/>
          <w:sz w:val="22"/>
          <w:szCs w:val="22"/>
        </w:rPr>
      </w:pPr>
    </w:p>
    <w:p w14:paraId="4EFEC841" w14:textId="77D2D145" w:rsidR="00AD0518" w:rsidRDefault="00AD0518" w:rsidP="00AD051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Ce sujet comporte 2 pages. Avant de composer, veuillez vérifier que votre sujet est complet.</w:t>
      </w:r>
    </w:p>
    <w:p w14:paraId="630EF113" w14:textId="77777777" w:rsidR="00AD0518" w:rsidRDefault="00AD0518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4A3B5FD" w14:textId="02C50C25" w:rsidR="00944A74" w:rsidRDefault="004F21D4" w:rsidP="004F21D4">
      <w:pPr>
        <w:spacing w:after="120" w:line="276" w:lineRule="auto"/>
        <w:jc w:val="center"/>
      </w:pPr>
      <w:r>
        <w:t>***</w:t>
      </w:r>
    </w:p>
    <w:p w14:paraId="77899F92" w14:textId="2FC83E21" w:rsidR="00BF393C" w:rsidRDefault="006632BE" w:rsidP="00D600BF">
      <w:pPr>
        <w:pBdr>
          <w:bottom w:val="single" w:sz="4" w:space="1" w:color="auto"/>
        </w:pBdr>
        <w:spacing w:after="120" w:line="276" w:lineRule="auto"/>
      </w:pPr>
      <w:r>
        <w:t xml:space="preserve">Vous traiterez, </w:t>
      </w:r>
      <w:r w:rsidR="00D600BF">
        <w:t>AU CHOIX</w:t>
      </w:r>
      <w:r>
        <w:t>, l’un des deux sujets.</w:t>
      </w:r>
    </w:p>
    <w:p w14:paraId="75BB9D1F" w14:textId="77777777" w:rsidR="006632BE" w:rsidRDefault="006632BE" w:rsidP="006632BE">
      <w:pPr>
        <w:spacing w:after="120" w:line="276" w:lineRule="auto"/>
      </w:pPr>
    </w:p>
    <w:p w14:paraId="39879C7B" w14:textId="77777777" w:rsidR="006632BE" w:rsidRPr="006632BE" w:rsidRDefault="006632BE" w:rsidP="006632BE">
      <w:pPr>
        <w:spacing w:after="120" w:line="276" w:lineRule="auto"/>
        <w:rPr>
          <w:b/>
          <w:bCs/>
        </w:rPr>
      </w:pPr>
      <w:r w:rsidRPr="006632BE">
        <w:rPr>
          <w:b/>
          <w:bCs/>
        </w:rPr>
        <w:t>Sujet n°1. Dissertation</w:t>
      </w:r>
    </w:p>
    <w:p w14:paraId="109880C5" w14:textId="1CA9488F" w:rsidR="007A162D" w:rsidRDefault="007E5569" w:rsidP="006632BE">
      <w:pPr>
        <w:spacing w:after="12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En mobilisant les modèles analytiques étudiés et les trajectoires présentées en cours vous traiterez le sujet suivant : </w:t>
      </w:r>
    </w:p>
    <w:p w14:paraId="255158F0" w14:textId="3116E4AD" w:rsidR="007E5569" w:rsidRDefault="00D60219" w:rsidP="00D60219">
      <w:pPr>
        <w:tabs>
          <w:tab w:val="left" w:pos="1845"/>
        </w:tabs>
        <w:spacing w:after="12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</w:p>
    <w:p w14:paraId="48F2FD6B" w14:textId="4E7F85F3" w:rsidR="006632BE" w:rsidRPr="00A11455" w:rsidRDefault="00E26C69" w:rsidP="006632BE">
      <w:pPr>
        <w:spacing w:after="120" w:line="276" w:lineRule="auto"/>
      </w:pPr>
      <w:r w:rsidRPr="00A11455">
        <w:rPr>
          <w:color w:val="000000"/>
          <w:shd w:val="clear" w:color="auto" w:fill="FFFFFF"/>
        </w:rPr>
        <w:t>Le système de parti</w:t>
      </w:r>
      <w:r w:rsidR="00A11455" w:rsidRPr="00A11455">
        <w:rPr>
          <w:color w:val="000000"/>
          <w:shd w:val="clear" w:color="auto" w:fill="FFFFFF"/>
        </w:rPr>
        <w:t>s</w:t>
      </w:r>
      <w:r w:rsidRPr="00A11455">
        <w:rPr>
          <w:color w:val="000000"/>
          <w:shd w:val="clear" w:color="auto" w:fill="FFFFFF"/>
        </w:rPr>
        <w:t xml:space="preserve"> français en 2022 : caractéristiques et conditions</w:t>
      </w:r>
      <w:r w:rsidR="007E5569">
        <w:rPr>
          <w:color w:val="000000"/>
          <w:shd w:val="clear" w:color="auto" w:fill="FFFFFF"/>
        </w:rPr>
        <w:t xml:space="preserve"> </w:t>
      </w:r>
    </w:p>
    <w:p w14:paraId="2CF0D527" w14:textId="77777777" w:rsidR="006632BE" w:rsidRDefault="006632BE" w:rsidP="006632BE">
      <w:pPr>
        <w:spacing w:after="120" w:line="276" w:lineRule="auto"/>
      </w:pPr>
    </w:p>
    <w:p w14:paraId="2E2E067F" w14:textId="77777777" w:rsidR="006632BE" w:rsidRPr="006632BE" w:rsidRDefault="006632BE" w:rsidP="006632BE">
      <w:pPr>
        <w:spacing w:after="120" w:line="276" w:lineRule="auto"/>
        <w:rPr>
          <w:b/>
          <w:bCs/>
        </w:rPr>
      </w:pPr>
      <w:r w:rsidRPr="006632BE">
        <w:rPr>
          <w:b/>
          <w:bCs/>
        </w:rPr>
        <w:t>Sujet n°2. Commentaire de texte</w:t>
      </w:r>
    </w:p>
    <w:p w14:paraId="36BBFAFF" w14:textId="77777777" w:rsidR="006632BE" w:rsidRDefault="006632BE" w:rsidP="006632BE">
      <w:pPr>
        <w:spacing w:after="120" w:line="276" w:lineRule="auto"/>
      </w:pPr>
    </w:p>
    <w:p w14:paraId="6498DFB4" w14:textId="77777777" w:rsidR="006632BE" w:rsidRPr="006632BE" w:rsidRDefault="006632BE" w:rsidP="006632BE">
      <w:pPr>
        <w:spacing w:after="120" w:line="276" w:lineRule="auto"/>
      </w:pPr>
      <w:r w:rsidRPr="006632BE">
        <w:rPr>
          <w:i/>
          <w:iCs/>
        </w:rPr>
        <w:t>Libération</w:t>
      </w:r>
      <w:r w:rsidRPr="006632BE">
        <w:t>, 06 mai 2019, « Turquie : l’illusion démocratique tombe à Istanbul »</w:t>
      </w:r>
    </w:p>
    <w:p w14:paraId="57CAD8C7" w14:textId="77777777" w:rsidR="006632BE" w:rsidRPr="006632BE" w:rsidRDefault="006632BE" w:rsidP="006632BE">
      <w:pPr>
        <w:spacing w:after="120" w:line="276" w:lineRule="auto"/>
        <w:jc w:val="both"/>
      </w:pPr>
      <w:r w:rsidRPr="006632BE">
        <w:t>L'autorité électorale a annulé le résultat des élections municipales de la ville lundi, poussée par l’AKP, après la victoire de l’opposition.</w:t>
      </w:r>
    </w:p>
    <w:p w14:paraId="1BEB22B6" w14:textId="77777777" w:rsidR="006632BE" w:rsidRPr="006632BE" w:rsidRDefault="006632BE" w:rsidP="006632BE">
      <w:pPr>
        <w:spacing w:after="120" w:line="276" w:lineRule="auto"/>
        <w:jc w:val="both"/>
      </w:pPr>
      <w:r w:rsidRPr="006632BE">
        <w:lastRenderedPageBreak/>
        <w:t xml:space="preserve">Bien que le Parti de la justice et du développement (AKP) a toujours clamé son attachement à la démocratie grâce aux élections, son insistance à rejouer le scrutin à Istanbul écorne « l'option d'une transition pacifique du pouvoir à travers des élections », selon </w:t>
      </w:r>
      <w:proofErr w:type="spellStart"/>
      <w:r w:rsidRPr="006632BE">
        <w:t>Halil</w:t>
      </w:r>
      <w:proofErr w:type="spellEnd"/>
      <w:r w:rsidRPr="006632BE">
        <w:t xml:space="preserve"> </w:t>
      </w:r>
      <w:proofErr w:type="spellStart"/>
      <w:r w:rsidRPr="006632BE">
        <w:t>Gürhanli</w:t>
      </w:r>
      <w:proofErr w:type="spellEnd"/>
      <w:r w:rsidRPr="006632BE">
        <w:t xml:space="preserve">, spécialiste des populismes et de la vie politique turque à l'université d'Helsinki. Depuis de nombreuses années, l'AKP, le parti du Président, </w:t>
      </w:r>
      <w:proofErr w:type="spellStart"/>
      <w:r w:rsidRPr="006632BE">
        <w:t>Recep</w:t>
      </w:r>
      <w:proofErr w:type="spellEnd"/>
      <w:r w:rsidRPr="006632BE">
        <w:t xml:space="preserve"> </w:t>
      </w:r>
      <w:proofErr w:type="spellStart"/>
      <w:r w:rsidRPr="006632BE">
        <w:t>Tayyip</w:t>
      </w:r>
      <w:proofErr w:type="spellEnd"/>
      <w:r w:rsidRPr="006632BE">
        <w:t xml:space="preserve"> </w:t>
      </w:r>
      <w:proofErr w:type="spellStart"/>
      <w:r w:rsidRPr="006632BE">
        <w:t>Erdogan</w:t>
      </w:r>
      <w:proofErr w:type="spellEnd"/>
      <w:r w:rsidRPr="006632BE">
        <w:t>, est critiqué pour l'affaiblissement progressif des institutions démocratiques, transformant le pays en un régime autoritaire.</w:t>
      </w:r>
    </w:p>
    <w:p w14:paraId="269F607C" w14:textId="77777777" w:rsidR="006632BE" w:rsidRPr="006632BE" w:rsidRDefault="006632BE" w:rsidP="006632BE">
      <w:pPr>
        <w:spacing w:after="120" w:line="276" w:lineRule="auto"/>
        <w:jc w:val="both"/>
      </w:pPr>
      <w:r w:rsidRPr="006632BE">
        <w:t xml:space="preserve">Parmi les arguments évoqués pour demander l'annulation des résultats, il y a notamment celui selon lequel certains présidents de bureaux de vote n'étaient pas des fonctionnaires, ce qui est contraire à la loi. Or ce sont ces mêmes présidents qui avaient été validés par le YSK, dont les membres sont en partie nommés par </w:t>
      </w:r>
      <w:proofErr w:type="spellStart"/>
      <w:r w:rsidRPr="006632BE">
        <w:t>Recep</w:t>
      </w:r>
      <w:proofErr w:type="spellEnd"/>
      <w:r w:rsidRPr="006632BE">
        <w:t xml:space="preserve"> </w:t>
      </w:r>
      <w:proofErr w:type="spellStart"/>
      <w:r w:rsidRPr="006632BE">
        <w:t>Tayyip</w:t>
      </w:r>
      <w:proofErr w:type="spellEnd"/>
      <w:r w:rsidRPr="006632BE">
        <w:t xml:space="preserve"> </w:t>
      </w:r>
      <w:proofErr w:type="spellStart"/>
      <w:r w:rsidRPr="006632BE">
        <w:t>Erdogan</w:t>
      </w:r>
      <w:proofErr w:type="spellEnd"/>
      <w:r w:rsidRPr="006632BE">
        <w:t xml:space="preserve">. Ces présidents ont supervisé les élections des maires d'arrondissement et des conseils municipaux, toutes deux remportées par l'AKP. Elles n'ont pas été contestées ni annulées. De quoi faire dire à Ahmet </w:t>
      </w:r>
      <w:proofErr w:type="spellStart"/>
      <w:r w:rsidRPr="006632BE">
        <w:t>Sik</w:t>
      </w:r>
      <w:proofErr w:type="spellEnd"/>
      <w:r w:rsidRPr="006632BE">
        <w:t xml:space="preserve">, député du parti pro-kurde HDP sur Twitter : «6 mai 2019, à nouveau il y a un coup d'Etat en </w:t>
      </w:r>
      <w:proofErr w:type="gramStart"/>
      <w:r w:rsidRPr="006632BE">
        <w:t>Turquie»</w:t>
      </w:r>
      <w:proofErr w:type="gramEnd"/>
      <w:r w:rsidRPr="006632BE">
        <w:t>.</w:t>
      </w:r>
    </w:p>
    <w:p w14:paraId="4B4529A5" w14:textId="77777777" w:rsidR="006632BE" w:rsidRPr="006632BE" w:rsidRDefault="006632BE" w:rsidP="006632BE">
      <w:pPr>
        <w:spacing w:after="120" w:line="276" w:lineRule="auto"/>
        <w:jc w:val="both"/>
      </w:pPr>
      <w:r w:rsidRPr="006632BE">
        <w:t xml:space="preserve">La décision du YSK fait tomber le voile sur la fonction réelle des élections en Turquie. </w:t>
      </w:r>
      <w:proofErr w:type="gramStart"/>
      <w:r w:rsidRPr="006632BE">
        <w:t>«La</w:t>
      </w:r>
      <w:proofErr w:type="gramEnd"/>
      <w:r w:rsidRPr="006632BE">
        <w:t xml:space="preserve"> population n'accepterait pas un dirigeant non élu. Mais le pays est un autoritarisme compétitif, à savoir un régime autoritaire entretenant une apparence de </w:t>
      </w:r>
      <w:proofErr w:type="gramStart"/>
      <w:r w:rsidRPr="006632BE">
        <w:t>démocratie»</w:t>
      </w:r>
      <w:proofErr w:type="gramEnd"/>
      <w:r w:rsidRPr="006632BE">
        <w:t xml:space="preserve">, avance Howard </w:t>
      </w:r>
      <w:proofErr w:type="spellStart"/>
      <w:r w:rsidRPr="006632BE">
        <w:t>Eissenstat</w:t>
      </w:r>
      <w:proofErr w:type="spellEnd"/>
      <w:r w:rsidRPr="006632BE">
        <w:t xml:space="preserve">, assistant professeur à l'université St. Lawrence, dans l'Etat de New York, membre du Project on Middle East </w:t>
      </w:r>
      <w:proofErr w:type="spellStart"/>
      <w:r w:rsidRPr="006632BE">
        <w:t>Democracy</w:t>
      </w:r>
      <w:proofErr w:type="spellEnd"/>
      <w:r w:rsidRPr="006632BE">
        <w:t>. (…)</w:t>
      </w:r>
    </w:p>
    <w:p w14:paraId="375B8C6A" w14:textId="77777777" w:rsidR="006632BE" w:rsidRPr="006632BE" w:rsidRDefault="006632BE" w:rsidP="006632BE">
      <w:pPr>
        <w:spacing w:after="120" w:line="276" w:lineRule="auto"/>
        <w:jc w:val="both"/>
      </w:pPr>
      <w:r w:rsidRPr="006632BE">
        <w:t>Cette</w:t>
      </w:r>
      <w:proofErr w:type="gramStart"/>
      <w:r w:rsidRPr="006632BE">
        <w:t xml:space="preserve"> «crise</w:t>
      </w:r>
      <w:proofErr w:type="gramEnd"/>
      <w:r w:rsidRPr="006632BE">
        <w:t xml:space="preserve"> d'Istanbul» met le pouvoir face à un dilemme. Prendre le risque de paraître affaibli voire laisser s'échapper une partie de ses réseaux, mais garder son apparence démocratique. Ou piétiner le jeu électoral, quitte à pousser l'opposition à ne plus croire en une potentielle alternance pacifique. </w:t>
      </w:r>
      <w:proofErr w:type="gramStart"/>
      <w:r w:rsidRPr="006632BE">
        <w:t>«Si</w:t>
      </w:r>
      <w:proofErr w:type="gramEnd"/>
      <w:r w:rsidRPr="006632BE">
        <w:t xml:space="preserve"> l'opposition perd cette confiance et ne joue plus le jeu, la Turquie deviendra beaucoup moins stable, et plus difficile à gouverner», assure Howard </w:t>
      </w:r>
      <w:proofErr w:type="spellStart"/>
      <w:r w:rsidRPr="006632BE">
        <w:t>Eissenstat</w:t>
      </w:r>
      <w:proofErr w:type="spellEnd"/>
      <w:r w:rsidRPr="006632BE">
        <w:t>.</w:t>
      </w:r>
    </w:p>
    <w:p w14:paraId="4E268072" w14:textId="77777777" w:rsidR="006632BE" w:rsidRDefault="006632BE" w:rsidP="006632BE">
      <w:pPr>
        <w:spacing w:after="120" w:line="276" w:lineRule="auto"/>
      </w:pPr>
    </w:p>
    <w:p w14:paraId="361A6942" w14:textId="77777777" w:rsidR="006632BE" w:rsidRDefault="006632BE" w:rsidP="006632BE">
      <w:pPr>
        <w:spacing w:after="120" w:line="276" w:lineRule="auto"/>
      </w:pPr>
    </w:p>
    <w:p w14:paraId="2E44ECA2" w14:textId="77777777" w:rsidR="006632BE" w:rsidRDefault="006632BE" w:rsidP="006632BE">
      <w:pPr>
        <w:spacing w:after="120" w:line="276" w:lineRule="auto"/>
      </w:pPr>
    </w:p>
    <w:p w14:paraId="2536CCA8" w14:textId="77777777" w:rsidR="006632BE" w:rsidRDefault="006632BE" w:rsidP="006632BE">
      <w:pPr>
        <w:spacing w:after="120" w:line="276" w:lineRule="auto"/>
      </w:pPr>
    </w:p>
    <w:sectPr w:rsidR="006632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F41FF" w14:textId="77777777" w:rsidR="00C3516B" w:rsidRDefault="00C3516B" w:rsidP="00E811A7">
      <w:r>
        <w:separator/>
      </w:r>
    </w:p>
  </w:endnote>
  <w:endnote w:type="continuationSeparator" w:id="0">
    <w:p w14:paraId="4362872B" w14:textId="77777777" w:rsidR="00C3516B" w:rsidRDefault="00C3516B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771810"/>
      <w:docPartObj>
        <w:docPartGallery w:val="Page Numbers (Bottom of Page)"/>
        <w:docPartUnique/>
      </w:docPartObj>
    </w:sdtPr>
    <w:sdtContent>
      <w:p w14:paraId="6265B14A" w14:textId="7ACF2E84" w:rsidR="00D600BF" w:rsidRDefault="00D600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6D5BC72D" w14:textId="77777777" w:rsidR="00E811A7" w:rsidRDefault="00E811A7" w:rsidP="00E811A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64DA5" w14:textId="77777777" w:rsidR="00C3516B" w:rsidRDefault="00C3516B" w:rsidP="00E811A7">
      <w:r>
        <w:separator/>
      </w:r>
    </w:p>
  </w:footnote>
  <w:footnote w:type="continuationSeparator" w:id="0">
    <w:p w14:paraId="269AA231" w14:textId="77777777" w:rsidR="00C3516B" w:rsidRDefault="00C3516B" w:rsidP="00E8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35D8A"/>
    <w:rsid w:val="00110FE2"/>
    <w:rsid w:val="00155BD3"/>
    <w:rsid w:val="00240FA2"/>
    <w:rsid w:val="00252D46"/>
    <w:rsid w:val="00296EDB"/>
    <w:rsid w:val="003133A0"/>
    <w:rsid w:val="00325FF0"/>
    <w:rsid w:val="003B417D"/>
    <w:rsid w:val="00472FB0"/>
    <w:rsid w:val="004F21D4"/>
    <w:rsid w:val="004F6AF8"/>
    <w:rsid w:val="00592525"/>
    <w:rsid w:val="006632BE"/>
    <w:rsid w:val="006706BC"/>
    <w:rsid w:val="006C69F2"/>
    <w:rsid w:val="006E78FF"/>
    <w:rsid w:val="006F0C32"/>
    <w:rsid w:val="007A162D"/>
    <w:rsid w:val="007E5569"/>
    <w:rsid w:val="007E7823"/>
    <w:rsid w:val="00834806"/>
    <w:rsid w:val="00940555"/>
    <w:rsid w:val="00944A74"/>
    <w:rsid w:val="009707C4"/>
    <w:rsid w:val="00983150"/>
    <w:rsid w:val="00A11455"/>
    <w:rsid w:val="00A44087"/>
    <w:rsid w:val="00AA2DEC"/>
    <w:rsid w:val="00AB6A7C"/>
    <w:rsid w:val="00AD0518"/>
    <w:rsid w:val="00AE726E"/>
    <w:rsid w:val="00B33952"/>
    <w:rsid w:val="00BB4C4E"/>
    <w:rsid w:val="00BF393C"/>
    <w:rsid w:val="00C3516B"/>
    <w:rsid w:val="00C62AB8"/>
    <w:rsid w:val="00CD2095"/>
    <w:rsid w:val="00D10B49"/>
    <w:rsid w:val="00D5067A"/>
    <w:rsid w:val="00D600BF"/>
    <w:rsid w:val="00D60219"/>
    <w:rsid w:val="00E26C69"/>
    <w:rsid w:val="00E3199C"/>
    <w:rsid w:val="00E811A7"/>
    <w:rsid w:val="00EF2DF2"/>
    <w:rsid w:val="00F93A0F"/>
    <w:rsid w:val="00F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8C15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FAF9-E89C-40FD-A8E7-4BC9BF36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21</cp:revision>
  <dcterms:created xsi:type="dcterms:W3CDTF">2022-12-07T15:37:00Z</dcterms:created>
  <dcterms:modified xsi:type="dcterms:W3CDTF">2022-12-10T10:23:00Z</dcterms:modified>
</cp:coreProperties>
</file>